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C2AAACA" w:rsidR="001E489F" w:rsidRPr="0017306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157</w:t>
      </w:r>
      <w:r w:rsidRPr="0017306D">
        <w:rPr>
          <w:rFonts w:ascii="Arial" w:hAnsi="Arial"/>
          <w:b/>
          <w:noProof/>
          <w:sz w:val="24"/>
          <w:szCs w:val="24"/>
          <w:lang w:eastAsia="ja-JP"/>
        </w:rPr>
        <w:tab/>
      </w:r>
      <w:r w:rsidR="00510F09" w:rsidRPr="0017306D">
        <w:rPr>
          <w:rFonts w:ascii="Arial" w:hAnsi="Arial"/>
          <w:b/>
          <w:noProof/>
          <w:sz w:val="24"/>
          <w:szCs w:val="24"/>
          <w:lang w:eastAsia="ja-JP"/>
        </w:rPr>
        <w:t>S2</w:t>
      </w:r>
      <w:r w:rsidRPr="0017306D">
        <w:rPr>
          <w:rFonts w:ascii="Arial" w:hAnsi="Arial"/>
          <w:b/>
          <w:noProof/>
          <w:sz w:val="24"/>
          <w:szCs w:val="24"/>
          <w:lang w:eastAsia="ja-JP"/>
        </w:rPr>
        <w:t>-</w:t>
      </w:r>
      <w:r w:rsidR="00510F09" w:rsidRPr="0017306D">
        <w:rPr>
          <w:rFonts w:ascii="Arial" w:hAnsi="Arial"/>
          <w:b/>
          <w:noProof/>
          <w:sz w:val="24"/>
          <w:szCs w:val="24"/>
          <w:lang w:eastAsia="ja-JP"/>
        </w:rPr>
        <w:t>23</w:t>
      </w:r>
      <w:r w:rsidR="009E2DEA">
        <w:rPr>
          <w:rFonts w:ascii="Arial" w:hAnsi="Arial"/>
          <w:b/>
          <w:noProof/>
          <w:sz w:val="24"/>
          <w:szCs w:val="24"/>
          <w:lang w:eastAsia="ja-JP"/>
        </w:rPr>
        <w:t>0</w:t>
      </w:r>
      <w:r w:rsidR="008150C7">
        <w:rPr>
          <w:rFonts w:ascii="Arial" w:hAnsi="Arial"/>
          <w:b/>
          <w:noProof/>
          <w:sz w:val="24"/>
          <w:szCs w:val="24"/>
          <w:lang w:eastAsia="ja-JP"/>
        </w:rPr>
        <w:t>7359</w:t>
      </w:r>
    </w:p>
    <w:p w14:paraId="11C88A41" w14:textId="61243E4C" w:rsidR="001E489F" w:rsidRPr="0017306D" w:rsidRDefault="00510F09"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7306D">
        <w:rPr>
          <w:rFonts w:ascii="Arial" w:hAnsi="Arial"/>
          <w:b/>
          <w:noProof/>
          <w:sz w:val="24"/>
          <w:szCs w:val="24"/>
          <w:lang w:eastAsia="ja-JP"/>
        </w:rPr>
        <w:t>Berlin</w:t>
      </w:r>
      <w:r w:rsidR="001E489F" w:rsidRPr="0017306D">
        <w:rPr>
          <w:rFonts w:ascii="Arial" w:hAnsi="Arial"/>
          <w:b/>
          <w:noProof/>
          <w:sz w:val="24"/>
          <w:szCs w:val="24"/>
          <w:lang w:eastAsia="ja-JP"/>
        </w:rPr>
        <w:t xml:space="preserve">, </w:t>
      </w:r>
      <w:r w:rsidRPr="0017306D">
        <w:rPr>
          <w:rFonts w:ascii="Arial" w:hAnsi="Arial"/>
          <w:b/>
          <w:noProof/>
          <w:sz w:val="24"/>
          <w:szCs w:val="24"/>
          <w:lang w:eastAsia="ja-JP"/>
        </w:rPr>
        <w:t>Germany</w:t>
      </w:r>
      <w:r w:rsidR="001E489F" w:rsidRPr="0017306D">
        <w:rPr>
          <w:rFonts w:ascii="Arial" w:hAnsi="Arial"/>
          <w:b/>
          <w:noProof/>
          <w:sz w:val="24"/>
          <w:szCs w:val="24"/>
          <w:lang w:eastAsia="ja-JP"/>
        </w:rPr>
        <w:t xml:space="preserve">, </w:t>
      </w:r>
      <w:r w:rsidRPr="0017306D">
        <w:rPr>
          <w:rFonts w:ascii="Arial" w:hAnsi="Arial"/>
          <w:b/>
          <w:noProof/>
          <w:sz w:val="24"/>
          <w:szCs w:val="24"/>
          <w:lang w:eastAsia="ja-JP"/>
        </w:rPr>
        <w:t>May 22-26, 2023</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Pr="009E2DEA">
        <w:rPr>
          <w:rFonts w:ascii="Arial" w:eastAsia="Batang" w:hAnsi="Arial" w:cs="Arial"/>
          <w:b/>
          <w:noProof/>
          <w:color w:val="0070C0"/>
          <w:lang w:eastAsia="zh-CN"/>
        </w:rPr>
        <w:t>23</w:t>
      </w:r>
      <w:r w:rsidR="009E2DEA" w:rsidRPr="009E2DEA">
        <w:rPr>
          <w:rFonts w:ascii="Arial" w:eastAsia="Batang" w:hAnsi="Arial" w:cs="Arial"/>
          <w:b/>
          <w:noProof/>
          <w:color w:val="0070C0"/>
          <w:lang w:eastAsia="zh-CN"/>
        </w:rPr>
        <w:t>0</w:t>
      </w:r>
      <w:r w:rsidR="001E489F" w:rsidRPr="009E2DEA">
        <w:rPr>
          <w:rFonts w:ascii="Arial" w:eastAsia="Batang" w:hAnsi="Arial" w:cs="Arial"/>
          <w:b/>
          <w:noProof/>
          <w:color w:val="0070C0"/>
          <w:lang w:eastAsia="zh-CN"/>
        </w:rPr>
        <w:t>xxxx</w:t>
      </w:r>
      <w:r w:rsidR="001E489F" w:rsidRPr="0017306D">
        <w:rPr>
          <w:rFonts w:ascii="Arial" w:eastAsia="Batang" w:hAnsi="Arial" w:cs="Arial"/>
          <w:b/>
          <w:noProof/>
          <w:lang w:eastAsia="zh-CN"/>
        </w:rPr>
        <w:t>)</w:t>
      </w:r>
    </w:p>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3800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p>
    <w:p w14:paraId="49D92DA3" w14:textId="534887DB"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w:t>
      </w:r>
      <w:r w:rsidR="00DD2A19">
        <w:rPr>
          <w:rFonts w:ascii="Arial" w:eastAsia="Batang" w:hAnsi="Arial" w:cs="Arial"/>
          <w:b/>
          <w:sz w:val="24"/>
          <w:szCs w:val="24"/>
          <w:lang w:eastAsia="zh-CN"/>
        </w:rPr>
        <w:t>XR</w:t>
      </w:r>
      <w:r w:rsidR="002730E0">
        <w:rPr>
          <w:rFonts w:ascii="Arial" w:eastAsia="Batang" w:hAnsi="Arial" w:cs="Arial"/>
          <w:b/>
          <w:sz w:val="24"/>
          <w:szCs w:val="24"/>
          <w:lang w:eastAsia="zh-CN"/>
        </w:rPr>
        <w:t xml:space="preserve"> enh</w:t>
      </w:r>
    </w:p>
    <w:p w14:paraId="66ACF610" w14:textId="7777777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t>Approval</w:t>
      </w:r>
    </w:p>
    <w:p w14:paraId="1468BC60" w14:textId="05ED3154"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9E2DEA">
        <w:rPr>
          <w:rFonts w:ascii="Arial" w:eastAsia="Batang" w:hAnsi="Arial"/>
          <w:b/>
          <w:sz w:val="24"/>
          <w:szCs w:val="24"/>
          <w:lang w:eastAsia="zh-CN"/>
        </w:rPr>
        <w:t>10.5</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2"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3" w:history="1">
        <w:r w:rsidRPr="0017306D">
          <w:t>3GPP Working Procedures</w:t>
        </w:r>
      </w:hyperlink>
      <w:r w:rsidRPr="0017306D">
        <w:t xml:space="preserve">, article 39 and the TSG Working Methods in </w:t>
      </w:r>
      <w:hyperlink r:id="rId14" w:history="1">
        <w:r w:rsidRPr="0017306D">
          <w:t>3GPP TR 21.900</w:t>
        </w:r>
      </w:hyperlink>
    </w:p>
    <w:p w14:paraId="2F242254" w14:textId="18B420D1"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DD2A19">
        <w:rPr>
          <w:rFonts w:ascii="Arial" w:eastAsia="Times New Roman" w:hAnsi="Arial" w:cs="Times New Roman"/>
          <w:color w:val="auto"/>
          <w:sz w:val="36"/>
          <w:szCs w:val="20"/>
          <w:lang w:eastAsia="ja-JP"/>
        </w:rPr>
        <w:t>XR</w:t>
      </w:r>
      <w:r w:rsidR="002730E0">
        <w:rPr>
          <w:rFonts w:ascii="Arial" w:eastAsia="Times New Roman" w:hAnsi="Arial" w:cs="Times New Roman"/>
          <w:color w:val="auto"/>
          <w:sz w:val="36"/>
          <w:szCs w:val="20"/>
          <w:lang w:eastAsia="ja-JP"/>
        </w:rPr>
        <w:t xml:space="preserve"> enh</w:t>
      </w:r>
    </w:p>
    <w:p w14:paraId="1845B441" w14:textId="55047CFF" w:rsidR="001E489F" w:rsidRPr="0017306D" w:rsidRDefault="001E489F" w:rsidP="001E489F">
      <w:pPr>
        <w:pStyle w:val="Guidance"/>
      </w:pPr>
    </w:p>
    <w:p w14:paraId="4520DCE2" w14:textId="6D70AF33"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DD2A19">
        <w:rPr>
          <w:rFonts w:ascii="Arial" w:eastAsia="Times New Roman" w:hAnsi="Arial" w:cs="Times New Roman"/>
          <w:color w:val="auto"/>
          <w:sz w:val="36"/>
          <w:szCs w:val="20"/>
          <w:lang w:eastAsia="ja-JP"/>
        </w:rPr>
        <w:t>XR</w:t>
      </w:r>
      <w:r w:rsidR="002730E0">
        <w:rPr>
          <w:rFonts w:ascii="Arial" w:eastAsia="Times New Roman" w:hAnsi="Arial" w:cs="Times New Roman"/>
          <w:color w:val="auto"/>
          <w:sz w:val="36"/>
          <w:szCs w:val="20"/>
          <w:lang w:eastAsia="ja-JP"/>
        </w:rPr>
        <w:t>_enh</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proofErr w:type="gramStart"/>
      <w:r w:rsidR="00B63284" w:rsidRPr="0017306D">
        <w:rPr>
          <w:b/>
        </w:rPr>
        <w:t>e.g.</w:t>
      </w:r>
      <w:proofErr w:type="gramEnd"/>
      <w:r w:rsidR="00B63284" w:rsidRPr="0017306D">
        <w:rPr>
          <w:b/>
        </w:rPr>
        <w:t xml:space="preserve">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0A82106">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0A82106">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2730E0" w:rsidRPr="0017306D" w14:paraId="0B66CC3F" w14:textId="77777777" w:rsidTr="70A82106">
        <w:trPr>
          <w:cantSplit/>
          <w:jc w:val="center"/>
        </w:trPr>
        <w:tc>
          <w:tcPr>
            <w:tcW w:w="1101" w:type="dxa"/>
          </w:tcPr>
          <w:p w14:paraId="2A3B29D4" w14:textId="3F04BB48" w:rsidR="002730E0" w:rsidRPr="0017306D" w:rsidRDefault="7E16A80A" w:rsidP="002730E0">
            <w:pPr>
              <w:pStyle w:val="TAL"/>
            </w:pPr>
            <w:r w:rsidRPr="70A82106">
              <w:rPr>
                <w:rFonts w:eastAsia="Arial" w:cs="Arial"/>
                <w:color w:val="000000" w:themeColor="text1"/>
                <w:szCs w:val="18"/>
              </w:rPr>
              <w:t>950005</w:t>
            </w:r>
          </w:p>
        </w:tc>
        <w:tc>
          <w:tcPr>
            <w:tcW w:w="3326" w:type="dxa"/>
          </w:tcPr>
          <w:p w14:paraId="3AC061FD" w14:textId="18829577" w:rsidR="002730E0" w:rsidRPr="0017306D" w:rsidRDefault="7E16A80A" w:rsidP="002730E0">
            <w:pPr>
              <w:pStyle w:val="TAL"/>
            </w:pPr>
            <w:r w:rsidRPr="70A82106">
              <w:rPr>
                <w:rFonts w:eastAsia="Arial" w:cs="Arial"/>
                <w:color w:val="000000" w:themeColor="text1"/>
                <w:szCs w:val="18"/>
              </w:rPr>
              <w:t>Study on Localized Mobile Metaverse Services</w:t>
            </w:r>
          </w:p>
        </w:tc>
        <w:tc>
          <w:tcPr>
            <w:tcW w:w="5099" w:type="dxa"/>
          </w:tcPr>
          <w:p w14:paraId="017BF4B1" w14:textId="3B3AE595" w:rsidR="002730E0" w:rsidRPr="0017306D" w:rsidRDefault="002730E0" w:rsidP="70A82106">
            <w:pPr>
              <w:pStyle w:val="Guidance"/>
              <w:rPr>
                <w:i w:val="0"/>
              </w:rPr>
            </w:pPr>
            <w:r>
              <w:t xml:space="preserve">Stage 1 </w:t>
            </w:r>
            <w:r w:rsidR="10C63915">
              <w:t xml:space="preserve">study </w:t>
            </w:r>
            <w:r>
              <w:t>item</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25891ECF" w14:textId="649FEAC7" w:rsidR="006906FC" w:rsidRDefault="00AA2FB3" w:rsidP="70A82106">
      <w:r>
        <w:t>SA2 Rel-18 work item on XR introduced support for PDU Set based handling for QoS framework however some aspects of PDU Set framework could not be addressed properly (e.g.</w:t>
      </w:r>
      <w:r w:rsidR="00CC3EBC">
        <w:t>, support for</w:t>
      </w:r>
      <w:r>
        <w:t xml:space="preserve"> layered </w:t>
      </w:r>
      <w:proofErr w:type="gramStart"/>
      <w:r>
        <w:t>media ,</w:t>
      </w:r>
      <w:proofErr w:type="gramEnd"/>
      <w:r>
        <w:t xml:space="preserve"> relationship between different layers, tailoring PDU set error handling based on application needs</w:t>
      </w:r>
      <w:r w:rsidR="00086B3B">
        <w:t xml:space="preserve">, support for PDU </w:t>
      </w:r>
      <w:r w:rsidR="007F10CB">
        <w:t>S</w:t>
      </w:r>
      <w:r w:rsidR="00086B3B">
        <w:t xml:space="preserve">ets </w:t>
      </w:r>
      <w:r w:rsidR="001018D5">
        <w:t xml:space="preserve">containing forward </w:t>
      </w:r>
      <w:r w:rsidR="009514A1">
        <w:t>error correction</w:t>
      </w:r>
      <w:r>
        <w:t>).</w:t>
      </w:r>
      <w:r w:rsidR="00BC08C8">
        <w:t xml:space="preserve"> </w:t>
      </w:r>
      <w:r w:rsidR="006F13F2">
        <w:t xml:space="preserve">The </w:t>
      </w:r>
      <w:r w:rsidR="00F72C0C">
        <w:t xml:space="preserve">ability for the AF to influence </w:t>
      </w:r>
      <w:r w:rsidR="0045393F">
        <w:t xml:space="preserve">PDU set forming or </w:t>
      </w:r>
      <w:r w:rsidR="002E1CFE">
        <w:t>importanc</w:t>
      </w:r>
      <w:r w:rsidR="00DA77F5">
        <w:t xml:space="preserve">e </w:t>
      </w:r>
      <w:r w:rsidR="009B2360">
        <w:t>determination</w:t>
      </w:r>
      <w:r w:rsidR="00DA77F5">
        <w:t xml:space="preserve"> </w:t>
      </w:r>
      <w:r w:rsidR="007F3792">
        <w:t xml:space="preserve">is </w:t>
      </w:r>
      <w:r w:rsidR="00D3187E">
        <w:t>also limited</w:t>
      </w:r>
      <w:r w:rsidR="0081444E">
        <w:t xml:space="preserve"> especially for </w:t>
      </w:r>
      <w:r w:rsidR="0024580E">
        <w:t xml:space="preserve">application traffic flows containing multiple media streams and </w:t>
      </w:r>
      <w:r w:rsidR="00ED227F">
        <w:t>protocols</w:t>
      </w:r>
      <w:r w:rsidR="00D3187E">
        <w:t>.</w:t>
      </w:r>
      <w:r>
        <w:t xml:space="preserve"> </w:t>
      </w:r>
      <w:r w:rsidR="00020C1A">
        <w:t>Most fundamentally</w:t>
      </w:r>
      <w:r w:rsidR="006906FC">
        <w:t xml:space="preserve">, in Rel-18 </w:t>
      </w:r>
      <w:r w:rsidR="009B5EA8">
        <w:t xml:space="preserve">network control of </w:t>
      </w:r>
      <w:r w:rsidR="006906FC">
        <w:t xml:space="preserve">PDU Set </w:t>
      </w:r>
      <w:r w:rsidR="001660F8">
        <w:t xml:space="preserve">based QoS is only </w:t>
      </w:r>
      <w:r w:rsidR="00115821">
        <w:t>in</w:t>
      </w:r>
      <w:r w:rsidR="001660F8">
        <w:t xml:space="preserve"> </w:t>
      </w:r>
      <w:r w:rsidR="009B5EA8">
        <w:t xml:space="preserve">the </w:t>
      </w:r>
      <w:r w:rsidR="001660F8">
        <w:t>downlink direction.</w:t>
      </w:r>
    </w:p>
    <w:p w14:paraId="1F28B5FE" w14:textId="10B54926" w:rsidR="00053A91" w:rsidRDefault="00053A91" w:rsidP="70A82106"/>
    <w:p w14:paraId="3CE2B971" w14:textId="3BA5D86D" w:rsidR="00053A91" w:rsidRDefault="00957359" w:rsidP="70A82106">
      <w:r>
        <w:t xml:space="preserve">Rel-18 also introduced the </w:t>
      </w:r>
      <w:r w:rsidR="00F71C3E">
        <w:t xml:space="preserve">support for </w:t>
      </w:r>
      <w:r w:rsidR="00E12688">
        <w:t xml:space="preserve">power saving optimizations </w:t>
      </w:r>
      <w:r w:rsidR="00D64E92">
        <w:t>based on</w:t>
      </w:r>
      <w:r w:rsidR="0072791C">
        <w:t xml:space="preserve"> dynamic</w:t>
      </w:r>
      <w:r w:rsidR="00D64E92">
        <w:t xml:space="preserve"> </w:t>
      </w:r>
      <w:r w:rsidR="00427725">
        <w:t>End of Data Burst in</w:t>
      </w:r>
      <w:r w:rsidR="003B5051">
        <w:t xml:space="preserve">dication in addition to </w:t>
      </w:r>
      <w:r w:rsidR="00F356C0">
        <w:t xml:space="preserve">more </w:t>
      </w:r>
      <w:r w:rsidR="00C23EC0">
        <w:t xml:space="preserve">static periodicity and burst size information. </w:t>
      </w:r>
      <w:r w:rsidR="00740B7E">
        <w:t xml:space="preserve">This, as well as the </w:t>
      </w:r>
      <w:r w:rsidR="00133DE5">
        <w:t xml:space="preserve">PDU </w:t>
      </w:r>
      <w:r w:rsidR="007F10CB">
        <w:t xml:space="preserve">Set based </w:t>
      </w:r>
      <w:r w:rsidR="00AB3634">
        <w:t xml:space="preserve">handling, </w:t>
      </w:r>
      <w:r w:rsidR="00643A94">
        <w:t xml:space="preserve">could further be </w:t>
      </w:r>
      <w:r w:rsidR="00FA5CFD">
        <w:t xml:space="preserve">enhanced to </w:t>
      </w:r>
      <w:r w:rsidR="00445A27">
        <w:t xml:space="preserve">support </w:t>
      </w:r>
      <w:r w:rsidR="00251E8C">
        <w:t>adaptive applications</w:t>
      </w:r>
      <w:r w:rsidR="005F71DD">
        <w:t>.</w:t>
      </w:r>
    </w:p>
    <w:p w14:paraId="6F4DDF42" w14:textId="77777777" w:rsidR="006906FC" w:rsidRDefault="006906FC" w:rsidP="70A82106"/>
    <w:p w14:paraId="08BD6A73" w14:textId="1C8AFD12" w:rsidR="00182EB5" w:rsidRDefault="00182EB5" w:rsidP="70A82106"/>
    <w:p w14:paraId="5EA9EE97" w14:textId="19D2BC61" w:rsidR="00AA2FB3" w:rsidRDefault="00AA2FB3" w:rsidP="3B95995B">
      <w:pPr>
        <w:rPr>
          <w:rFonts w:eastAsia="SimSun"/>
          <w:lang w:val="en-US" w:eastAsia="zh-CN"/>
        </w:rPr>
      </w:pPr>
    </w:p>
    <w:p w14:paraId="15409DD2" w14:textId="02E91891" w:rsidR="002730E0" w:rsidRDefault="002730E0" w:rsidP="70A82106">
      <w:r>
        <w:t>SA1 is also</w:t>
      </w:r>
      <w:r w:rsidR="31FEA12A">
        <w:t xml:space="preserve"> working </w:t>
      </w:r>
      <w:r w:rsidR="6C750E72">
        <w:t xml:space="preserve">on </w:t>
      </w:r>
      <w:r w:rsidR="1CD20D8C" w:rsidRPr="70A82106">
        <w:t>specific use cases and service requirements for 5GS support of enhanced XR-based services as well as potentially other functionality, to offer shared and interactive user experience of local content and services, accessed either by users in the proximity or remotely. In particular, the following areas are studied:</w:t>
      </w:r>
    </w:p>
    <w:p w14:paraId="21BF7EC1" w14:textId="797B4A0F" w:rsidR="1CD20D8C" w:rsidRDefault="1CD20D8C" w:rsidP="70A82106">
      <w:pPr>
        <w:ind w:left="284" w:hanging="284"/>
      </w:pPr>
      <w:r w:rsidRPr="70A82106">
        <w:t>-</w:t>
      </w:r>
      <w:r>
        <w:tab/>
      </w:r>
      <w:r w:rsidRPr="70A82106">
        <w:t>Support of interactive XR media shared among multiple users in a single location, including:</w:t>
      </w:r>
    </w:p>
    <w:p w14:paraId="6FDFF478" w14:textId="7AB1AF1E" w:rsidR="1CD20D8C" w:rsidRDefault="1CD20D8C" w:rsidP="70A82106">
      <w:pPr>
        <w:ind w:left="284" w:hanging="284"/>
      </w:pPr>
      <w:r w:rsidRPr="70A82106">
        <w:t>-</w:t>
      </w:r>
      <w:r>
        <w:tab/>
      </w:r>
      <w:r w:rsidRPr="70A82106">
        <w:t xml:space="preserve">performance (KPI) </w:t>
      </w:r>
      <w:proofErr w:type="gramStart"/>
      <w:r w:rsidRPr="70A82106">
        <w:t>aspects;</w:t>
      </w:r>
      <w:proofErr w:type="gramEnd"/>
      <w:r w:rsidRPr="70A82106">
        <w:t xml:space="preserve"> e.g. latency, throughput, connection density</w:t>
      </w:r>
    </w:p>
    <w:p w14:paraId="6A5BE72E" w14:textId="409E63ED" w:rsidR="1CD20D8C" w:rsidRDefault="1CD20D8C" w:rsidP="70A82106">
      <w:pPr>
        <w:ind w:left="284" w:hanging="284"/>
      </w:pPr>
      <w:r w:rsidRPr="70A82106">
        <w:t>-</w:t>
      </w:r>
      <w:r>
        <w:tab/>
      </w:r>
      <w:r w:rsidRPr="70A82106">
        <w:t>efficiency and scalability aspects, for large numbers of users in a single location.</w:t>
      </w:r>
    </w:p>
    <w:p w14:paraId="7C36367C" w14:textId="54DBD5F9" w:rsidR="1CD20D8C" w:rsidRDefault="1CD20D8C" w:rsidP="70A82106">
      <w:pPr>
        <w:ind w:left="284" w:hanging="284"/>
      </w:pPr>
      <w:r w:rsidRPr="70A82106">
        <w:t>-</w:t>
      </w:r>
      <w:r>
        <w:tab/>
      </w:r>
      <w:r w:rsidRPr="70A82106">
        <w:t>the combination of haptics type of XR media and other non-haptics types of XR media.</w:t>
      </w:r>
    </w:p>
    <w:p w14:paraId="390C37BA" w14:textId="3D8A7BC9" w:rsidR="1CD20D8C" w:rsidRDefault="1CD20D8C" w:rsidP="70A82106">
      <w:pPr>
        <w:ind w:left="284" w:hanging="284"/>
      </w:pPr>
      <w:r w:rsidRPr="70A82106">
        <w:t>-</w:t>
      </w:r>
      <w:r>
        <w:tab/>
      </w:r>
      <w:r w:rsidRPr="70A82106">
        <w:t>Identification of users and other digital representations of entities interacting within the Metaverse service.</w:t>
      </w:r>
    </w:p>
    <w:p w14:paraId="0F861CB7" w14:textId="62A8F930" w:rsidR="1CD20D8C" w:rsidRDefault="1CD20D8C" w:rsidP="70A82106">
      <w:pPr>
        <w:ind w:left="284" w:hanging="284"/>
      </w:pPr>
      <w:r w:rsidRPr="70A82106">
        <w:t>-</w:t>
      </w:r>
      <w:r>
        <w:tab/>
      </w:r>
      <w:r w:rsidRPr="70A82106">
        <w:t>Acquisition, use and exposure of local (physical and digital) information to enable Metaverse services, including:</w:t>
      </w:r>
    </w:p>
    <w:p w14:paraId="0B94BE4D" w14:textId="3970C1F6" w:rsidR="1CD20D8C" w:rsidRDefault="1CD20D8C" w:rsidP="70A82106">
      <w:pPr>
        <w:ind w:left="284" w:hanging="284"/>
      </w:pPr>
      <w:r w:rsidRPr="70A82106">
        <w:t>-</w:t>
      </w:r>
      <w:r>
        <w:tab/>
      </w:r>
      <w:r w:rsidRPr="70A82106">
        <w:t>acquiring local spatial/environmental information and user/UE(s) information (including viewing angle, position and direction</w:t>
      </w:r>
      <w:proofErr w:type="gramStart"/>
      <w:r w:rsidRPr="70A82106">
        <w:t>);</w:t>
      </w:r>
      <w:proofErr w:type="gramEnd"/>
    </w:p>
    <w:p w14:paraId="79A4D183" w14:textId="6D9E435C" w:rsidR="1CD20D8C" w:rsidRDefault="1CD20D8C" w:rsidP="70A82106">
      <w:pPr>
        <w:ind w:left="284" w:hanging="284"/>
      </w:pPr>
      <w:r w:rsidRPr="70A82106">
        <w:t>-</w:t>
      </w:r>
      <w:r>
        <w:tab/>
      </w:r>
      <w:r w:rsidRPr="70A82106">
        <w:t>exposing local acquired spatial, environmental and user/UE information to 3</w:t>
      </w:r>
      <w:r w:rsidRPr="70A82106">
        <w:rPr>
          <w:vertAlign w:val="superscript"/>
        </w:rPr>
        <w:t>rd</w:t>
      </w:r>
      <w:r w:rsidRPr="70A82106">
        <w:t xml:space="preserve"> parties to enable Metaverse services.</w:t>
      </w:r>
    </w:p>
    <w:p w14:paraId="492388D9" w14:textId="0FB9E148" w:rsidR="1CD20D8C" w:rsidRDefault="1CD20D8C" w:rsidP="70A82106">
      <w:pPr>
        <w:ind w:left="284" w:hanging="284"/>
      </w:pPr>
      <w:r w:rsidRPr="70A82106">
        <w:t>-</w:t>
      </w:r>
      <w:r>
        <w:tab/>
      </w:r>
      <w:r w:rsidRPr="70A82106">
        <w:t xml:space="preserve">Other aspects, such as privacy, charging, public </w:t>
      </w:r>
      <w:proofErr w:type="gramStart"/>
      <w:r w:rsidRPr="70A82106">
        <w:t>safety</w:t>
      </w:r>
      <w:proofErr w:type="gramEnd"/>
      <w:r w:rsidRPr="70A82106">
        <w:t xml:space="preserve"> and security requirements.</w:t>
      </w:r>
    </w:p>
    <w:p w14:paraId="6CA60516" w14:textId="77777777" w:rsidR="00F02240" w:rsidRDefault="00F02240"/>
    <w:p w14:paraId="0F3E037F" w14:textId="6D5FDDD2" w:rsidR="1CD20D8C" w:rsidRDefault="1CD20D8C">
      <w:r w:rsidRPr="70A82106">
        <w:t xml:space="preserve">The study also investigates gaps between the identified new potential requirements and the requirements already specified for the 5G system. </w:t>
      </w:r>
    </w:p>
    <w:p w14:paraId="16853404" w14:textId="77777777" w:rsidR="00F02240" w:rsidRDefault="00F02240"/>
    <w:p w14:paraId="157E8489" w14:textId="422F5F2E" w:rsidR="1CD20D8C" w:rsidRDefault="1CD20D8C">
      <w:r w:rsidRPr="70A82106">
        <w:t>A difference between this study and TR 22.847 " Study on supporting tactile and multi-modality communication services" is that Metaverse services would involve coordination of input data from different devices/sensors from different users and coordination of output data to different devices at different destinations to support the same task or application.</w:t>
      </w:r>
    </w:p>
    <w:p w14:paraId="73DBF8FB" w14:textId="52C7610C" w:rsidR="70A82106" w:rsidRDefault="70A82106" w:rsidP="70A82106"/>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2967F5A8" w:rsidR="00CE20C9" w:rsidRDefault="00CE20C9" w:rsidP="00CE20C9">
      <w:pPr>
        <w:pStyle w:val="Guidance"/>
        <w:rPr>
          <w:i w:val="0"/>
          <w:iCs/>
        </w:rPr>
      </w:pPr>
      <w:r w:rsidRPr="0017306D">
        <w:rPr>
          <w:i w:val="0"/>
          <w:iCs/>
        </w:rPr>
        <w:t>The following aspects will be studied:</w:t>
      </w:r>
    </w:p>
    <w:p w14:paraId="1447F36B" w14:textId="28EC981F" w:rsidR="00C934B1" w:rsidRDefault="00323D3C" w:rsidP="00323D3C">
      <w:pPr>
        <w:pStyle w:val="Guidance"/>
        <w:rPr>
          <w:i w:val="0"/>
          <w:iCs/>
        </w:rPr>
      </w:pPr>
      <w:r w:rsidRPr="70A82106">
        <w:rPr>
          <w:i w:val="0"/>
          <w:lang w:val="en-US"/>
        </w:rPr>
        <w:t xml:space="preserve">WT#1. </w:t>
      </w:r>
      <w:r w:rsidR="00892D5D" w:rsidRPr="70A82106">
        <w:rPr>
          <w:i w:val="0"/>
        </w:rPr>
        <w:t>Enhancements to PDU Set based QoS handling</w:t>
      </w:r>
    </w:p>
    <w:p w14:paraId="21C1CF8D" w14:textId="3BFC607F" w:rsidR="001C6D92" w:rsidRDefault="001C6D92" w:rsidP="3B95995B">
      <w:pPr>
        <w:pStyle w:val="Guidance"/>
        <w:ind w:left="720"/>
        <w:rPr>
          <w:i w:val="0"/>
        </w:rPr>
      </w:pPr>
      <w:r w:rsidRPr="3B95995B">
        <w:rPr>
          <w:i w:val="0"/>
        </w:rPr>
        <w:t>WT#1.</w:t>
      </w:r>
      <w:r w:rsidR="7B10F339" w:rsidRPr="3B95995B">
        <w:rPr>
          <w:i w:val="0"/>
        </w:rPr>
        <w:t>1</w:t>
      </w:r>
      <w:r w:rsidRPr="3B95995B">
        <w:rPr>
          <w:i w:val="0"/>
        </w:rPr>
        <w:t xml:space="preserve">. </w:t>
      </w:r>
      <w:r w:rsidR="00AE1EF4" w:rsidRPr="3B95995B">
        <w:rPr>
          <w:i w:val="0"/>
        </w:rPr>
        <w:t xml:space="preserve">Better support for layered media </w:t>
      </w:r>
      <w:r w:rsidR="00A350EE" w:rsidRPr="3B95995B">
        <w:rPr>
          <w:i w:val="0"/>
        </w:rPr>
        <w:t>with base layer and</w:t>
      </w:r>
      <w:r w:rsidR="00431B4D" w:rsidRPr="3B95995B">
        <w:rPr>
          <w:i w:val="0"/>
        </w:rPr>
        <w:t xml:space="preserve"> </w:t>
      </w:r>
      <w:r w:rsidR="00700320">
        <w:rPr>
          <w:i w:val="0"/>
        </w:rPr>
        <w:t>many</w:t>
      </w:r>
      <w:r w:rsidR="00431B4D" w:rsidRPr="3B95995B">
        <w:rPr>
          <w:i w:val="0"/>
        </w:rPr>
        <w:t xml:space="preserve"> additional </w:t>
      </w:r>
      <w:proofErr w:type="gramStart"/>
      <w:r w:rsidR="006C0B6B" w:rsidRPr="3B95995B">
        <w:rPr>
          <w:i w:val="0"/>
        </w:rPr>
        <w:t>temporal</w:t>
      </w:r>
      <w:proofErr w:type="gramEnd"/>
      <w:r w:rsidR="006C0B6B" w:rsidRPr="3B95995B">
        <w:rPr>
          <w:i w:val="0"/>
        </w:rPr>
        <w:t xml:space="preserve"> </w:t>
      </w:r>
      <w:r w:rsidR="00595CE2" w:rsidRPr="3B95995B">
        <w:rPr>
          <w:i w:val="0"/>
        </w:rPr>
        <w:t xml:space="preserve">and/or spatial </w:t>
      </w:r>
      <w:r w:rsidR="00F305EE" w:rsidRPr="3B95995B">
        <w:rPr>
          <w:i w:val="0"/>
        </w:rPr>
        <w:t>enhancement layers</w:t>
      </w:r>
      <w:r w:rsidR="00CA00C6" w:rsidRPr="3B95995B">
        <w:rPr>
          <w:i w:val="0"/>
        </w:rPr>
        <w:t xml:space="preserve"> with </w:t>
      </w:r>
      <w:r w:rsidR="00CD696E" w:rsidRPr="3B95995B">
        <w:rPr>
          <w:i w:val="0"/>
        </w:rPr>
        <w:t>inter-dependencies</w:t>
      </w:r>
    </w:p>
    <w:p w14:paraId="1CAAC9CF" w14:textId="321C716F" w:rsidR="7B10F339" w:rsidRDefault="7B10F339" w:rsidP="3B95995B">
      <w:pPr>
        <w:pStyle w:val="Guidance"/>
        <w:ind w:left="720"/>
        <w:rPr>
          <w:i w:val="0"/>
        </w:rPr>
      </w:pPr>
      <w:r w:rsidRPr="3B95995B">
        <w:rPr>
          <w:i w:val="0"/>
        </w:rPr>
        <w:t xml:space="preserve">WT#1.2. </w:t>
      </w:r>
      <w:r w:rsidR="004458FB" w:rsidRPr="3B95995B">
        <w:rPr>
          <w:i w:val="0"/>
        </w:rPr>
        <w:t xml:space="preserve">Enhanced </w:t>
      </w:r>
      <w:r w:rsidRPr="3B95995B">
        <w:rPr>
          <w:i w:val="0"/>
        </w:rPr>
        <w:t xml:space="preserve">PDU Set </w:t>
      </w:r>
      <w:r w:rsidR="7550D43B" w:rsidRPr="3B95995B">
        <w:rPr>
          <w:i w:val="0"/>
        </w:rPr>
        <w:t xml:space="preserve">delivery </w:t>
      </w:r>
      <w:r w:rsidR="002D2E9A" w:rsidRPr="3B95995B">
        <w:rPr>
          <w:i w:val="0"/>
        </w:rPr>
        <w:t>requi</w:t>
      </w:r>
      <w:r w:rsidR="007A7114" w:rsidRPr="3B95995B">
        <w:rPr>
          <w:i w:val="0"/>
        </w:rPr>
        <w:t xml:space="preserve">rements, </w:t>
      </w:r>
      <w:r w:rsidR="00574FAF" w:rsidRPr="3B95995B">
        <w:rPr>
          <w:i w:val="0"/>
        </w:rPr>
        <w:t xml:space="preserve">e.g., to </w:t>
      </w:r>
      <w:r w:rsidR="00A14EBB" w:rsidRPr="3B95995B">
        <w:rPr>
          <w:i w:val="0"/>
        </w:rPr>
        <w:t xml:space="preserve">support </w:t>
      </w:r>
      <w:r w:rsidR="00EE18B6" w:rsidRPr="3B95995B">
        <w:rPr>
          <w:i w:val="0"/>
        </w:rPr>
        <w:t xml:space="preserve">PDU Sets where </w:t>
      </w:r>
      <w:r w:rsidR="001D1BCF" w:rsidRPr="3B95995B">
        <w:rPr>
          <w:i w:val="0"/>
        </w:rPr>
        <w:t xml:space="preserve">not </w:t>
      </w:r>
      <w:r w:rsidR="005C58A0" w:rsidRPr="3B95995B">
        <w:rPr>
          <w:i w:val="0"/>
        </w:rPr>
        <w:t>each PDU</w:t>
      </w:r>
      <w:r w:rsidR="00F768E8" w:rsidRPr="3B95995B">
        <w:rPr>
          <w:i w:val="0"/>
        </w:rPr>
        <w:t xml:space="preserve"> is needed for successful delivery</w:t>
      </w:r>
      <w:r w:rsidR="00AE77F2" w:rsidRPr="3B95995B">
        <w:rPr>
          <w:i w:val="0"/>
        </w:rPr>
        <w:t xml:space="preserve"> </w:t>
      </w:r>
      <w:r w:rsidR="005B5775" w:rsidRPr="3B95995B">
        <w:rPr>
          <w:i w:val="0"/>
        </w:rPr>
        <w:t xml:space="preserve">due to forward error correction or </w:t>
      </w:r>
      <w:r w:rsidR="00CC0422" w:rsidRPr="3B95995B">
        <w:rPr>
          <w:i w:val="0"/>
        </w:rPr>
        <w:t xml:space="preserve">where </w:t>
      </w:r>
      <w:r w:rsidR="003F15A2" w:rsidRPr="3B95995B">
        <w:rPr>
          <w:i w:val="0"/>
        </w:rPr>
        <w:t>the leading PDUs are still useful even</w:t>
      </w:r>
      <w:r w:rsidR="00DF4665" w:rsidRPr="3B95995B">
        <w:rPr>
          <w:i w:val="0"/>
        </w:rPr>
        <w:t xml:space="preserve"> if </w:t>
      </w:r>
      <w:r w:rsidR="00401B34" w:rsidRPr="3B95995B">
        <w:rPr>
          <w:i w:val="0"/>
        </w:rPr>
        <w:t>not all</w:t>
      </w:r>
      <w:r w:rsidR="00EB3548" w:rsidRPr="3B95995B">
        <w:rPr>
          <w:i w:val="0"/>
        </w:rPr>
        <w:t xml:space="preserve"> later PDUs can be successfully delivered.</w:t>
      </w:r>
    </w:p>
    <w:p w14:paraId="7367369C" w14:textId="77777777" w:rsidR="00700320" w:rsidRDefault="1567FEE0" w:rsidP="3B95995B">
      <w:pPr>
        <w:pStyle w:val="Guidance"/>
        <w:ind w:left="720"/>
        <w:rPr>
          <w:i w:val="0"/>
        </w:rPr>
      </w:pPr>
      <w:r w:rsidRPr="3B95995B">
        <w:rPr>
          <w:i w:val="0"/>
        </w:rPr>
        <w:t xml:space="preserve">WT#1.3 </w:t>
      </w:r>
      <w:r w:rsidR="76275607" w:rsidRPr="3B95995B">
        <w:rPr>
          <w:i w:val="0"/>
        </w:rPr>
        <w:t xml:space="preserve">Better support for AF to </w:t>
      </w:r>
      <w:r w:rsidR="3C41F855" w:rsidRPr="3B95995B">
        <w:rPr>
          <w:i w:val="0"/>
        </w:rPr>
        <w:t>provide information for 5GS</w:t>
      </w:r>
      <w:r w:rsidR="02BDCB4A" w:rsidRPr="3B95995B">
        <w:rPr>
          <w:i w:val="0"/>
        </w:rPr>
        <w:t xml:space="preserve"> to </w:t>
      </w:r>
      <w:r w:rsidR="4EADF75A" w:rsidRPr="3B95995B">
        <w:rPr>
          <w:i w:val="0"/>
        </w:rPr>
        <w:t xml:space="preserve">classify PDU Sets. </w:t>
      </w:r>
    </w:p>
    <w:p w14:paraId="528ADD79" w14:textId="1E4FB88A" w:rsidR="005F71DD" w:rsidRDefault="005F71DD" w:rsidP="3B95995B">
      <w:pPr>
        <w:pStyle w:val="Guidance"/>
        <w:ind w:left="720"/>
        <w:rPr>
          <w:i w:val="0"/>
        </w:rPr>
      </w:pPr>
      <w:r w:rsidRPr="3B95995B">
        <w:rPr>
          <w:i w:val="0"/>
        </w:rPr>
        <w:t xml:space="preserve">WT#1.4 </w:t>
      </w:r>
      <w:r w:rsidR="72FD4D2C" w:rsidRPr="3B95995B">
        <w:rPr>
          <w:i w:val="0"/>
        </w:rPr>
        <w:t>Provide feedback mechanisms to determine the effectiveness of PDU Set based QoS handling so PDU Set detection and PDU Set QoS parameter settings can be optimized.</w:t>
      </w:r>
    </w:p>
    <w:p w14:paraId="09688724" w14:textId="4CA40289" w:rsidR="00AE1EF4" w:rsidRDefault="00AE1EF4" w:rsidP="3B95995B">
      <w:pPr>
        <w:pStyle w:val="Guidance"/>
        <w:rPr>
          <w:i w:val="0"/>
        </w:rPr>
      </w:pPr>
      <w:r w:rsidRPr="3B95995B">
        <w:rPr>
          <w:i w:val="0"/>
        </w:rPr>
        <w:t xml:space="preserve">WT#2. Improvements to </w:t>
      </w:r>
      <w:r w:rsidR="00C60174" w:rsidRPr="3B95995B">
        <w:rPr>
          <w:i w:val="0"/>
        </w:rPr>
        <w:t xml:space="preserve">Uplink </w:t>
      </w:r>
      <w:r w:rsidRPr="3B95995B">
        <w:rPr>
          <w:i w:val="0"/>
        </w:rPr>
        <w:t>QoS</w:t>
      </w:r>
      <w:r w:rsidR="00C60174" w:rsidRPr="3B95995B">
        <w:rPr>
          <w:i w:val="0"/>
        </w:rPr>
        <w:t xml:space="preserve"> and power saving</w:t>
      </w:r>
      <w:r w:rsidRPr="3B95995B">
        <w:rPr>
          <w:i w:val="0"/>
        </w:rPr>
        <w:t xml:space="preserve"> for XRM</w:t>
      </w:r>
    </w:p>
    <w:p w14:paraId="59A008C4" w14:textId="5CB4D0E8" w:rsidR="00AE1EF4" w:rsidRDefault="00AE1EF4" w:rsidP="3B95995B">
      <w:pPr>
        <w:pStyle w:val="Guidance"/>
        <w:ind w:left="720"/>
        <w:rPr>
          <w:i w:val="0"/>
        </w:rPr>
      </w:pPr>
      <w:r w:rsidRPr="3B95995B">
        <w:rPr>
          <w:i w:val="0"/>
        </w:rPr>
        <w:t>WT#2.1 Enhancements to support</w:t>
      </w:r>
      <w:r w:rsidR="00CF4738" w:rsidRPr="3B95995B">
        <w:rPr>
          <w:i w:val="0"/>
        </w:rPr>
        <w:t xml:space="preserve"> PDU Set b</w:t>
      </w:r>
      <w:r w:rsidR="002A16AD" w:rsidRPr="3B95995B">
        <w:rPr>
          <w:i w:val="0"/>
        </w:rPr>
        <w:t xml:space="preserve">ased </w:t>
      </w:r>
      <w:r w:rsidR="00EF16FD" w:rsidRPr="3B95995B">
        <w:rPr>
          <w:i w:val="0"/>
        </w:rPr>
        <w:t xml:space="preserve">QoS handling </w:t>
      </w:r>
      <w:r w:rsidR="00E17BE6" w:rsidRPr="3B95995B">
        <w:rPr>
          <w:i w:val="0"/>
        </w:rPr>
        <w:t>in</w:t>
      </w:r>
      <w:r w:rsidRPr="3B95995B">
        <w:rPr>
          <w:i w:val="0"/>
        </w:rPr>
        <w:t xml:space="preserve"> uplink </w:t>
      </w:r>
      <w:r w:rsidR="0008573E" w:rsidRPr="3B95995B">
        <w:rPr>
          <w:i w:val="0"/>
        </w:rPr>
        <w:t>direction</w:t>
      </w:r>
    </w:p>
    <w:p w14:paraId="7816E4DE" w14:textId="210015E7" w:rsidR="00AE1EF4" w:rsidRDefault="00AE1EF4" w:rsidP="3B95995B">
      <w:pPr>
        <w:pStyle w:val="Guidance"/>
        <w:rPr>
          <w:i w:val="0"/>
        </w:rPr>
      </w:pPr>
      <w:r w:rsidRPr="3B95995B">
        <w:rPr>
          <w:i w:val="0"/>
        </w:rPr>
        <w:t xml:space="preserve">WT#3. </w:t>
      </w:r>
      <w:r w:rsidR="00DB65E6" w:rsidRPr="3B95995B">
        <w:rPr>
          <w:i w:val="0"/>
        </w:rPr>
        <w:t xml:space="preserve">QoS and power </w:t>
      </w:r>
      <w:r w:rsidRPr="3B95995B">
        <w:rPr>
          <w:i w:val="0"/>
        </w:rPr>
        <w:t>savings improvements considering</w:t>
      </w:r>
      <w:r w:rsidR="00E538DE" w:rsidRPr="3B95995B">
        <w:rPr>
          <w:i w:val="0"/>
        </w:rPr>
        <w:t xml:space="preserve"> adaptive</w:t>
      </w:r>
      <w:r w:rsidRPr="3B95995B">
        <w:rPr>
          <w:i w:val="0"/>
        </w:rPr>
        <w:t xml:space="preserve"> application traffic characteristics.</w:t>
      </w:r>
    </w:p>
    <w:p w14:paraId="1C95F9FD" w14:textId="4112C203" w:rsidR="00EA7EE7" w:rsidRDefault="00AE1EF4" w:rsidP="3B95995B">
      <w:pPr>
        <w:pStyle w:val="Guidance"/>
        <w:ind w:left="720"/>
        <w:rPr>
          <w:i w:val="0"/>
        </w:rPr>
      </w:pPr>
      <w:r w:rsidRPr="3B95995B">
        <w:rPr>
          <w:i w:val="0"/>
        </w:rPr>
        <w:t xml:space="preserve">WT#3.1 </w:t>
      </w:r>
      <w:r w:rsidR="004E70DC" w:rsidRPr="3B95995B">
        <w:rPr>
          <w:i w:val="0"/>
        </w:rPr>
        <w:t>Enhancements to support</w:t>
      </w:r>
      <w:r w:rsidR="007E433B" w:rsidRPr="3B95995B">
        <w:rPr>
          <w:i w:val="0"/>
        </w:rPr>
        <w:t xml:space="preserve"> optimal</w:t>
      </w:r>
      <w:r w:rsidR="004E70DC" w:rsidRPr="3B95995B">
        <w:rPr>
          <w:i w:val="0"/>
        </w:rPr>
        <w:t xml:space="preserve"> </w:t>
      </w:r>
      <w:r w:rsidR="0080040F" w:rsidRPr="3B95995B">
        <w:rPr>
          <w:i w:val="0"/>
        </w:rPr>
        <w:t xml:space="preserve">PDU Set </w:t>
      </w:r>
      <w:r w:rsidR="00A62DF7" w:rsidRPr="3B95995B">
        <w:rPr>
          <w:i w:val="0"/>
        </w:rPr>
        <w:t>based QoS handling and</w:t>
      </w:r>
      <w:r w:rsidR="00A37660" w:rsidRPr="3B95995B">
        <w:rPr>
          <w:i w:val="0"/>
        </w:rPr>
        <w:t xml:space="preserve"> power saving for</w:t>
      </w:r>
      <w:r w:rsidR="00F52C7D" w:rsidRPr="3B95995B">
        <w:rPr>
          <w:i w:val="0"/>
        </w:rPr>
        <w:t xml:space="preserve"> Adaptive Bit Rate</w:t>
      </w:r>
      <w:r w:rsidR="00A62DF7" w:rsidRPr="3B95995B">
        <w:rPr>
          <w:i w:val="0"/>
        </w:rPr>
        <w:t xml:space="preserve"> </w:t>
      </w:r>
      <w:r w:rsidR="00DF4F87" w:rsidRPr="3B95995B">
        <w:rPr>
          <w:i w:val="0"/>
        </w:rPr>
        <w:t>traffic</w:t>
      </w:r>
      <w:r w:rsidR="00F52C7D" w:rsidRPr="3B95995B">
        <w:rPr>
          <w:i w:val="0"/>
        </w:rPr>
        <w:t>.</w:t>
      </w:r>
      <w:r w:rsidR="00DF4F87" w:rsidRPr="3B95995B">
        <w:rPr>
          <w:i w:val="0"/>
        </w:rPr>
        <w:t xml:space="preserve"> </w:t>
      </w:r>
    </w:p>
    <w:p w14:paraId="52EF4264" w14:textId="031CC902" w:rsidR="00A21DC0" w:rsidRDefault="0016676D" w:rsidP="3B95995B">
      <w:pPr>
        <w:pStyle w:val="Guidance"/>
        <w:ind w:firstLine="720"/>
        <w:rPr>
          <w:i w:val="0"/>
        </w:rPr>
      </w:pPr>
      <w:r w:rsidRPr="3B95995B">
        <w:rPr>
          <w:i w:val="0"/>
        </w:rPr>
        <w:t>WT#3.</w:t>
      </w:r>
      <w:r w:rsidR="14A22D8E" w:rsidRPr="3B95995B">
        <w:rPr>
          <w:i w:val="0"/>
        </w:rPr>
        <w:t>2</w:t>
      </w:r>
      <w:r w:rsidRPr="3B95995B">
        <w:rPr>
          <w:i w:val="0"/>
        </w:rPr>
        <w:t xml:space="preserve"> </w:t>
      </w:r>
      <w:r w:rsidR="00AE1EF4" w:rsidRPr="3B95995B">
        <w:rPr>
          <w:i w:val="0"/>
        </w:rPr>
        <w:t>Enhancements needed to support enhanced power savings considering codec and other characteristics.</w:t>
      </w:r>
    </w:p>
    <w:p w14:paraId="6844C73B" w14:textId="58EBCDD0" w:rsidR="006E6266" w:rsidDel="00454A6F" w:rsidRDefault="006E6266" w:rsidP="006E6266">
      <w:pPr>
        <w:pStyle w:val="Guidance"/>
        <w:rPr>
          <w:i w:val="0"/>
          <w:iCs/>
        </w:rPr>
      </w:pPr>
      <w:r w:rsidDel="00454A6F">
        <w:rPr>
          <w:i w:val="0"/>
          <w:iCs/>
        </w:rPr>
        <w:t>WT#4. MDBV enforcement</w:t>
      </w:r>
    </w:p>
    <w:p w14:paraId="6EC29E6D" w14:textId="0AEF490C" w:rsidR="006E6266" w:rsidRDefault="006E6266" w:rsidP="3B95995B">
      <w:pPr>
        <w:pStyle w:val="Guidance"/>
        <w:ind w:firstLine="720"/>
        <w:rPr>
          <w:i w:val="0"/>
        </w:rPr>
      </w:pPr>
      <w:r w:rsidRPr="3B95995B">
        <w:rPr>
          <w:i w:val="0"/>
        </w:rPr>
        <w:t>WT#4. Ability to enforce MDBV for UL/DL in case of delay critical 5QI</w:t>
      </w:r>
    </w:p>
    <w:p w14:paraId="703FC884" w14:textId="728C25D9" w:rsidR="006E6266" w:rsidRDefault="006E6266" w:rsidP="3B95995B">
      <w:pPr>
        <w:pStyle w:val="Guidance"/>
        <w:rPr>
          <w:i w:val="0"/>
        </w:rPr>
      </w:pPr>
    </w:p>
    <w:p w14:paraId="7099877B" w14:textId="77777777" w:rsidR="00AE1EF4" w:rsidRDefault="00AE1EF4" w:rsidP="00892D5D">
      <w:pPr>
        <w:pStyle w:val="Guidance"/>
        <w:rPr>
          <w:i w:val="0"/>
          <w:iCs/>
        </w:rPr>
      </w:pPr>
    </w:p>
    <w:p w14:paraId="7610CAF4" w14:textId="77777777" w:rsidR="002730E0" w:rsidRDefault="002730E0" w:rsidP="002730E0">
      <w:pPr>
        <w:pStyle w:val="Heading2"/>
      </w:pPr>
      <w:r>
        <w:t>TU estimates and dependencies</w:t>
      </w:r>
    </w:p>
    <w:p w14:paraId="7D46EF18" w14:textId="77777777" w:rsidR="002730E0" w:rsidRPr="00AD2837" w:rsidRDefault="002730E0" w:rsidP="002730E0"/>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F7045E" w:rsidRPr="00FF2903" w14:paraId="43B13D66" w14:textId="77777777" w:rsidTr="3B95995B">
        <w:tc>
          <w:tcPr>
            <w:tcW w:w="957" w:type="dxa"/>
            <w:shd w:val="clear" w:color="auto" w:fill="auto"/>
          </w:tcPr>
          <w:p w14:paraId="254F60AF" w14:textId="77777777" w:rsidR="002730E0" w:rsidRPr="00A112D0" w:rsidRDefault="002730E0">
            <w:r w:rsidRPr="00A112D0">
              <w:t>W</w:t>
            </w:r>
            <w:r>
              <w:t xml:space="preserve">ork </w:t>
            </w:r>
            <w:r w:rsidRPr="00A112D0">
              <w:t>T</w:t>
            </w:r>
            <w:r>
              <w:t>ask ID</w:t>
            </w:r>
          </w:p>
        </w:tc>
        <w:tc>
          <w:tcPr>
            <w:tcW w:w="2261" w:type="dxa"/>
            <w:shd w:val="clear" w:color="auto" w:fill="auto"/>
          </w:tcPr>
          <w:p w14:paraId="713CE1E1" w14:textId="77777777" w:rsidR="002730E0" w:rsidRDefault="002730E0">
            <w:r>
              <w:t>TU Estimate</w:t>
            </w:r>
          </w:p>
          <w:p w14:paraId="47B25971" w14:textId="77777777" w:rsidR="002730E0" w:rsidRPr="00A112D0" w:rsidRDefault="002730E0">
            <w:r>
              <w:t>(Study)</w:t>
            </w:r>
          </w:p>
        </w:tc>
        <w:tc>
          <w:tcPr>
            <w:tcW w:w="1422" w:type="dxa"/>
          </w:tcPr>
          <w:p w14:paraId="201E22B0" w14:textId="77777777" w:rsidR="002730E0" w:rsidRDefault="002730E0">
            <w:r>
              <w:t>TU Estimate</w:t>
            </w:r>
          </w:p>
          <w:p w14:paraId="3F257D39" w14:textId="77777777" w:rsidR="002730E0" w:rsidRDefault="002730E0">
            <w:r>
              <w:t>(Normative)</w:t>
            </w:r>
          </w:p>
        </w:tc>
        <w:tc>
          <w:tcPr>
            <w:tcW w:w="1590" w:type="dxa"/>
          </w:tcPr>
          <w:p w14:paraId="1C41D1E5" w14:textId="77777777" w:rsidR="002730E0" w:rsidRDefault="002730E0">
            <w:r>
              <w:t>RAN Dependency</w:t>
            </w:r>
          </w:p>
          <w:p w14:paraId="241DFE08" w14:textId="77777777" w:rsidR="002730E0" w:rsidRDefault="002730E0">
            <w:r>
              <w:t xml:space="preserve">(Yes/No/Maybe) </w:t>
            </w:r>
          </w:p>
        </w:tc>
        <w:tc>
          <w:tcPr>
            <w:tcW w:w="2006" w:type="dxa"/>
          </w:tcPr>
          <w:p w14:paraId="2DA74975" w14:textId="77777777" w:rsidR="002730E0" w:rsidRDefault="002730E0">
            <w:r>
              <w:t xml:space="preserve">Inter Work Tasks Dependency </w:t>
            </w:r>
          </w:p>
          <w:p w14:paraId="05B9CB19" w14:textId="77777777" w:rsidR="002730E0" w:rsidRPr="00AA4C94" w:rsidRDefault="002730E0"/>
        </w:tc>
      </w:tr>
      <w:tr w:rsidR="001D0D78" w:rsidRPr="00FF2903" w14:paraId="52333026" w14:textId="77777777" w:rsidTr="3B95995B">
        <w:tc>
          <w:tcPr>
            <w:tcW w:w="957" w:type="dxa"/>
            <w:shd w:val="clear" w:color="auto" w:fill="E7E6E6" w:themeFill="background2"/>
          </w:tcPr>
          <w:p w14:paraId="018D3831" w14:textId="565B9537" w:rsidR="002730E0" w:rsidRPr="00FF2903" w:rsidRDefault="00323D3C">
            <w:r>
              <w:t>WT#1</w:t>
            </w:r>
          </w:p>
        </w:tc>
        <w:tc>
          <w:tcPr>
            <w:tcW w:w="2261" w:type="dxa"/>
            <w:shd w:val="clear" w:color="auto" w:fill="E7E6E6" w:themeFill="background2"/>
          </w:tcPr>
          <w:p w14:paraId="21B163E1" w14:textId="0FA4F31F" w:rsidR="002730E0" w:rsidRPr="00FF2903" w:rsidRDefault="002730E0"/>
        </w:tc>
        <w:tc>
          <w:tcPr>
            <w:tcW w:w="1422" w:type="dxa"/>
            <w:shd w:val="clear" w:color="auto" w:fill="E7E6E6" w:themeFill="background2"/>
          </w:tcPr>
          <w:p w14:paraId="2D516B6F" w14:textId="7F3E2F2E" w:rsidR="002730E0" w:rsidRPr="00FF2903" w:rsidRDefault="002730E0"/>
        </w:tc>
        <w:tc>
          <w:tcPr>
            <w:tcW w:w="1590" w:type="dxa"/>
            <w:shd w:val="clear" w:color="auto" w:fill="E7E6E6" w:themeFill="background2"/>
          </w:tcPr>
          <w:p w14:paraId="27934540" w14:textId="329AFF3A" w:rsidR="002730E0" w:rsidRPr="00FF2903" w:rsidRDefault="002730E0"/>
        </w:tc>
        <w:tc>
          <w:tcPr>
            <w:tcW w:w="2006" w:type="dxa"/>
            <w:shd w:val="clear" w:color="auto" w:fill="E7E6E6" w:themeFill="background2"/>
          </w:tcPr>
          <w:p w14:paraId="09B725D6" w14:textId="13C03F1B" w:rsidR="002730E0" w:rsidRPr="00FA3919" w:rsidRDefault="00323D3C">
            <w:r>
              <w:t>WT#1 is self-contained</w:t>
            </w:r>
          </w:p>
        </w:tc>
      </w:tr>
      <w:tr w:rsidR="00F7045E" w:rsidRPr="00FF2903" w14:paraId="28680734" w14:textId="77777777" w:rsidTr="3B95995B">
        <w:tc>
          <w:tcPr>
            <w:tcW w:w="957" w:type="dxa"/>
            <w:shd w:val="clear" w:color="auto" w:fill="auto"/>
          </w:tcPr>
          <w:p w14:paraId="10CAFE7F" w14:textId="1EA9B4A4" w:rsidR="002730E0" w:rsidRPr="00FF2903" w:rsidRDefault="00323D3C">
            <w:r>
              <w:t>WT#1.1</w:t>
            </w:r>
          </w:p>
        </w:tc>
        <w:tc>
          <w:tcPr>
            <w:tcW w:w="2261" w:type="dxa"/>
            <w:shd w:val="clear" w:color="auto" w:fill="auto"/>
          </w:tcPr>
          <w:p w14:paraId="5691F5B3" w14:textId="3D814A68" w:rsidR="002730E0" w:rsidRDefault="00323D3C">
            <w:r>
              <w:t>0.5</w:t>
            </w:r>
          </w:p>
        </w:tc>
        <w:tc>
          <w:tcPr>
            <w:tcW w:w="1422" w:type="dxa"/>
          </w:tcPr>
          <w:p w14:paraId="388BAA45" w14:textId="0E0ED854" w:rsidR="002730E0" w:rsidRDefault="00323D3C">
            <w:r>
              <w:t>0.5</w:t>
            </w:r>
          </w:p>
        </w:tc>
        <w:tc>
          <w:tcPr>
            <w:tcW w:w="1590" w:type="dxa"/>
          </w:tcPr>
          <w:p w14:paraId="610FF587" w14:textId="7C9E48D7" w:rsidR="002730E0" w:rsidRDefault="00AE1EF4">
            <w:r>
              <w:t>Yes</w:t>
            </w:r>
          </w:p>
        </w:tc>
        <w:tc>
          <w:tcPr>
            <w:tcW w:w="2006" w:type="dxa"/>
          </w:tcPr>
          <w:p w14:paraId="3C4B1B6D" w14:textId="77777777" w:rsidR="002730E0" w:rsidRDefault="002730E0"/>
        </w:tc>
      </w:tr>
      <w:tr w:rsidR="00F7045E" w:rsidRPr="00FF2903" w14:paraId="1E5C7024" w14:textId="77777777" w:rsidTr="3B95995B">
        <w:tc>
          <w:tcPr>
            <w:tcW w:w="957" w:type="dxa"/>
            <w:shd w:val="clear" w:color="auto" w:fill="auto"/>
          </w:tcPr>
          <w:p w14:paraId="51A8E427" w14:textId="0BF647DB" w:rsidR="00AE1EF4" w:rsidRDefault="00AE1EF4">
            <w:r>
              <w:t>WT#1.2</w:t>
            </w:r>
          </w:p>
        </w:tc>
        <w:tc>
          <w:tcPr>
            <w:tcW w:w="2261" w:type="dxa"/>
            <w:shd w:val="clear" w:color="auto" w:fill="auto"/>
          </w:tcPr>
          <w:p w14:paraId="57458867" w14:textId="11206920" w:rsidR="00AE1EF4" w:rsidRDefault="00AE1EF4">
            <w:r>
              <w:t>1.</w:t>
            </w:r>
            <w:r w:rsidR="2D74CFD3">
              <w:t>0</w:t>
            </w:r>
          </w:p>
        </w:tc>
        <w:tc>
          <w:tcPr>
            <w:tcW w:w="1422" w:type="dxa"/>
          </w:tcPr>
          <w:p w14:paraId="218EC843" w14:textId="76DE60FE" w:rsidR="00AE1EF4" w:rsidRDefault="00AE1EF4">
            <w:r>
              <w:t>1.</w:t>
            </w:r>
            <w:r w:rsidR="2D74CFD3">
              <w:t>0</w:t>
            </w:r>
          </w:p>
        </w:tc>
        <w:tc>
          <w:tcPr>
            <w:tcW w:w="1590" w:type="dxa"/>
          </w:tcPr>
          <w:p w14:paraId="7DA57AF1" w14:textId="677FC250" w:rsidR="00AE1EF4" w:rsidRDefault="00AE1EF4">
            <w:r>
              <w:t>Yes</w:t>
            </w:r>
          </w:p>
        </w:tc>
        <w:tc>
          <w:tcPr>
            <w:tcW w:w="2006" w:type="dxa"/>
          </w:tcPr>
          <w:p w14:paraId="506A7021" w14:textId="77777777" w:rsidR="00AE1EF4" w:rsidRDefault="00AE1EF4"/>
        </w:tc>
      </w:tr>
      <w:tr w:rsidR="006532CB" w:rsidRPr="00FF2903" w14:paraId="767197CE" w14:textId="77777777" w:rsidTr="3B95995B">
        <w:trPr>
          <w:trHeight w:val="300"/>
        </w:trPr>
        <w:tc>
          <w:tcPr>
            <w:tcW w:w="957" w:type="dxa"/>
            <w:shd w:val="clear" w:color="auto" w:fill="auto"/>
          </w:tcPr>
          <w:p w14:paraId="18989BE1" w14:textId="48DBAD55" w:rsidR="006532CB" w:rsidRDefault="2D74CFD3">
            <w:r>
              <w:t>WT#1.3</w:t>
            </w:r>
          </w:p>
        </w:tc>
        <w:tc>
          <w:tcPr>
            <w:tcW w:w="2261" w:type="dxa"/>
            <w:shd w:val="clear" w:color="auto" w:fill="auto"/>
          </w:tcPr>
          <w:p w14:paraId="31A0B917" w14:textId="7F83FF67" w:rsidR="006532CB" w:rsidRDefault="2D74CFD3">
            <w:r>
              <w:t>1.0</w:t>
            </w:r>
          </w:p>
        </w:tc>
        <w:tc>
          <w:tcPr>
            <w:tcW w:w="1422" w:type="dxa"/>
          </w:tcPr>
          <w:p w14:paraId="7DE98397" w14:textId="589F8B59" w:rsidR="006532CB" w:rsidRDefault="2D74CFD3">
            <w:r>
              <w:t>1.0</w:t>
            </w:r>
          </w:p>
        </w:tc>
        <w:tc>
          <w:tcPr>
            <w:tcW w:w="1590" w:type="dxa"/>
          </w:tcPr>
          <w:p w14:paraId="026A28B4" w14:textId="5AC8032E" w:rsidR="006532CB" w:rsidRDefault="2D74CFD3">
            <w:r>
              <w:t>Yes</w:t>
            </w:r>
          </w:p>
        </w:tc>
        <w:tc>
          <w:tcPr>
            <w:tcW w:w="2006" w:type="dxa"/>
          </w:tcPr>
          <w:p w14:paraId="3DA823C8" w14:textId="77777777" w:rsidR="006532CB" w:rsidRDefault="006532CB"/>
        </w:tc>
      </w:tr>
      <w:tr w:rsidR="00700320" w:rsidRPr="00FF2903" w14:paraId="4556F6FA" w14:textId="77777777" w:rsidTr="3B95995B">
        <w:trPr>
          <w:trHeight w:val="300"/>
        </w:trPr>
        <w:tc>
          <w:tcPr>
            <w:tcW w:w="957" w:type="dxa"/>
            <w:shd w:val="clear" w:color="auto" w:fill="auto"/>
          </w:tcPr>
          <w:p w14:paraId="5E367E76" w14:textId="3B5E3214" w:rsidR="00700320" w:rsidRDefault="00700320" w:rsidP="00700320">
            <w:r>
              <w:t>WT#1.</w:t>
            </w:r>
            <w:r w:rsidR="00954E06">
              <w:t>4</w:t>
            </w:r>
          </w:p>
        </w:tc>
        <w:tc>
          <w:tcPr>
            <w:tcW w:w="2261" w:type="dxa"/>
            <w:shd w:val="clear" w:color="auto" w:fill="auto"/>
          </w:tcPr>
          <w:p w14:paraId="6B9E6183" w14:textId="2D2AFEB3" w:rsidR="00700320" w:rsidRDefault="00700320" w:rsidP="00700320">
            <w:r>
              <w:t>1.0</w:t>
            </w:r>
          </w:p>
        </w:tc>
        <w:tc>
          <w:tcPr>
            <w:tcW w:w="1422" w:type="dxa"/>
          </w:tcPr>
          <w:p w14:paraId="360FC6F7" w14:textId="6579DE42" w:rsidR="00700320" w:rsidRDefault="00700320" w:rsidP="00700320">
            <w:r>
              <w:t>1.0</w:t>
            </w:r>
          </w:p>
        </w:tc>
        <w:tc>
          <w:tcPr>
            <w:tcW w:w="1590" w:type="dxa"/>
          </w:tcPr>
          <w:p w14:paraId="1650CC9F" w14:textId="0F5083E3" w:rsidR="00700320" w:rsidRDefault="00700320" w:rsidP="00700320">
            <w:r>
              <w:t>Yes</w:t>
            </w:r>
          </w:p>
        </w:tc>
        <w:tc>
          <w:tcPr>
            <w:tcW w:w="2006" w:type="dxa"/>
          </w:tcPr>
          <w:p w14:paraId="34C6AFE7" w14:textId="77777777" w:rsidR="00700320" w:rsidRDefault="00700320" w:rsidP="00700320"/>
        </w:tc>
      </w:tr>
      <w:tr w:rsidR="00700320" w:rsidRPr="00FF2903" w14:paraId="5D50AA75" w14:textId="77777777" w:rsidTr="3B95995B">
        <w:tc>
          <w:tcPr>
            <w:tcW w:w="957" w:type="dxa"/>
            <w:shd w:val="clear" w:color="auto" w:fill="E7E6E6" w:themeFill="background2"/>
          </w:tcPr>
          <w:p w14:paraId="3F69278C" w14:textId="075E0833" w:rsidR="00700320" w:rsidRPr="00FF2903" w:rsidRDefault="00700320" w:rsidP="00700320">
            <w:r>
              <w:t>WT#2</w:t>
            </w:r>
          </w:p>
        </w:tc>
        <w:tc>
          <w:tcPr>
            <w:tcW w:w="2261" w:type="dxa"/>
            <w:shd w:val="clear" w:color="auto" w:fill="E7E6E6" w:themeFill="background2"/>
          </w:tcPr>
          <w:p w14:paraId="401F0C36" w14:textId="3507BD3A" w:rsidR="00700320" w:rsidRPr="00FF2903" w:rsidRDefault="00700320" w:rsidP="00700320"/>
        </w:tc>
        <w:tc>
          <w:tcPr>
            <w:tcW w:w="1422" w:type="dxa"/>
            <w:shd w:val="clear" w:color="auto" w:fill="E7E6E6" w:themeFill="background2"/>
          </w:tcPr>
          <w:p w14:paraId="0224521B" w14:textId="5B35ABAC" w:rsidR="00700320" w:rsidRPr="00FF2903" w:rsidRDefault="00700320" w:rsidP="00700320"/>
        </w:tc>
        <w:tc>
          <w:tcPr>
            <w:tcW w:w="1590" w:type="dxa"/>
            <w:shd w:val="clear" w:color="auto" w:fill="E7E6E6" w:themeFill="background2"/>
          </w:tcPr>
          <w:p w14:paraId="466E8B28" w14:textId="795C0B97" w:rsidR="00700320" w:rsidRPr="00FF2903" w:rsidRDefault="00700320" w:rsidP="00700320"/>
        </w:tc>
        <w:tc>
          <w:tcPr>
            <w:tcW w:w="2006" w:type="dxa"/>
            <w:shd w:val="clear" w:color="auto" w:fill="E7E6E6" w:themeFill="background2"/>
          </w:tcPr>
          <w:p w14:paraId="19DD63F7" w14:textId="0421C1EE" w:rsidR="00700320" w:rsidRPr="00EC0519" w:rsidRDefault="00700320" w:rsidP="00700320">
            <w:r>
              <w:t>WT#2 is self-contained</w:t>
            </w:r>
          </w:p>
        </w:tc>
      </w:tr>
      <w:tr w:rsidR="00700320" w:rsidRPr="00FF2903" w14:paraId="5B9DC8BF" w14:textId="77777777" w:rsidTr="3B95995B">
        <w:tc>
          <w:tcPr>
            <w:tcW w:w="957" w:type="dxa"/>
            <w:shd w:val="clear" w:color="auto" w:fill="FFFFFF" w:themeFill="background1"/>
          </w:tcPr>
          <w:p w14:paraId="3B0AE17E" w14:textId="707E7E0E" w:rsidR="00700320" w:rsidRDefault="00700320" w:rsidP="00700320">
            <w:r>
              <w:t>WT#2.1</w:t>
            </w:r>
          </w:p>
        </w:tc>
        <w:tc>
          <w:tcPr>
            <w:tcW w:w="2261" w:type="dxa"/>
            <w:shd w:val="clear" w:color="auto" w:fill="FFFFFF" w:themeFill="background1"/>
          </w:tcPr>
          <w:p w14:paraId="2B796F3F" w14:textId="579CF244" w:rsidR="00700320" w:rsidRPr="00FF2903" w:rsidRDefault="00700320" w:rsidP="00700320">
            <w:r>
              <w:t>1.5</w:t>
            </w:r>
          </w:p>
        </w:tc>
        <w:tc>
          <w:tcPr>
            <w:tcW w:w="1422" w:type="dxa"/>
            <w:shd w:val="clear" w:color="auto" w:fill="FFFFFF" w:themeFill="background1"/>
          </w:tcPr>
          <w:p w14:paraId="6CADA0DF" w14:textId="0B3DC1F4" w:rsidR="00700320" w:rsidRPr="00FF2903" w:rsidRDefault="00700320" w:rsidP="00700320">
            <w:r>
              <w:t>1.5</w:t>
            </w:r>
          </w:p>
        </w:tc>
        <w:tc>
          <w:tcPr>
            <w:tcW w:w="1590" w:type="dxa"/>
            <w:shd w:val="clear" w:color="auto" w:fill="FFFFFF" w:themeFill="background1"/>
          </w:tcPr>
          <w:p w14:paraId="5C0174CF" w14:textId="319D05EA" w:rsidR="00700320" w:rsidRPr="00FF2903" w:rsidRDefault="00700320" w:rsidP="00700320">
            <w:r>
              <w:t>Yes</w:t>
            </w:r>
          </w:p>
        </w:tc>
        <w:tc>
          <w:tcPr>
            <w:tcW w:w="2006" w:type="dxa"/>
            <w:shd w:val="clear" w:color="auto" w:fill="FFFFFF" w:themeFill="background1"/>
          </w:tcPr>
          <w:p w14:paraId="3EEB1552" w14:textId="77777777" w:rsidR="00700320" w:rsidRDefault="00700320" w:rsidP="00700320"/>
        </w:tc>
      </w:tr>
      <w:tr w:rsidR="00700320" w:rsidRPr="00FF2903" w14:paraId="6425534A" w14:textId="77777777" w:rsidTr="3B95995B">
        <w:tc>
          <w:tcPr>
            <w:tcW w:w="957" w:type="dxa"/>
            <w:shd w:val="clear" w:color="auto" w:fill="E7E6E6" w:themeFill="background2"/>
          </w:tcPr>
          <w:p w14:paraId="25CDB232" w14:textId="66D7D11C" w:rsidR="00700320" w:rsidRDefault="00700320" w:rsidP="00700320">
            <w:r>
              <w:t>WT#3</w:t>
            </w:r>
          </w:p>
        </w:tc>
        <w:tc>
          <w:tcPr>
            <w:tcW w:w="2261" w:type="dxa"/>
            <w:shd w:val="clear" w:color="auto" w:fill="E7E6E6" w:themeFill="background2"/>
          </w:tcPr>
          <w:p w14:paraId="5F39EBD3" w14:textId="40315768" w:rsidR="00700320" w:rsidRPr="00FF2903" w:rsidRDefault="00700320" w:rsidP="00700320"/>
        </w:tc>
        <w:tc>
          <w:tcPr>
            <w:tcW w:w="1422" w:type="dxa"/>
            <w:shd w:val="clear" w:color="auto" w:fill="E7E6E6" w:themeFill="background2"/>
          </w:tcPr>
          <w:p w14:paraId="4C18D851" w14:textId="77777777" w:rsidR="00700320" w:rsidRPr="00FF2903" w:rsidRDefault="00700320" w:rsidP="00700320"/>
        </w:tc>
        <w:tc>
          <w:tcPr>
            <w:tcW w:w="1590" w:type="dxa"/>
            <w:shd w:val="clear" w:color="auto" w:fill="E7E6E6" w:themeFill="background2"/>
          </w:tcPr>
          <w:p w14:paraId="702F6D05" w14:textId="77777777" w:rsidR="00700320" w:rsidRPr="00FF2903" w:rsidRDefault="00700320" w:rsidP="00700320"/>
        </w:tc>
        <w:tc>
          <w:tcPr>
            <w:tcW w:w="2006" w:type="dxa"/>
            <w:shd w:val="clear" w:color="auto" w:fill="E7E6E6" w:themeFill="background2"/>
          </w:tcPr>
          <w:p w14:paraId="66765199" w14:textId="6C61E263" w:rsidR="00700320" w:rsidRDefault="00700320" w:rsidP="00700320">
            <w:r>
              <w:t>WT#3 is self-contained</w:t>
            </w:r>
          </w:p>
        </w:tc>
      </w:tr>
      <w:tr w:rsidR="00700320" w:rsidRPr="00FF2903" w14:paraId="3E72F32E" w14:textId="77777777" w:rsidTr="3B95995B">
        <w:tc>
          <w:tcPr>
            <w:tcW w:w="957" w:type="dxa"/>
            <w:shd w:val="clear" w:color="auto" w:fill="FFFFFF" w:themeFill="background1"/>
          </w:tcPr>
          <w:p w14:paraId="0D5EF5FE" w14:textId="497479C8" w:rsidR="00700320" w:rsidRDefault="00700320" w:rsidP="00700320">
            <w:r>
              <w:t>WT#3.1</w:t>
            </w:r>
          </w:p>
        </w:tc>
        <w:tc>
          <w:tcPr>
            <w:tcW w:w="2261" w:type="dxa"/>
            <w:shd w:val="clear" w:color="auto" w:fill="FFFFFF" w:themeFill="background1"/>
          </w:tcPr>
          <w:p w14:paraId="0F0FC354" w14:textId="29EDE1C9" w:rsidR="00700320" w:rsidRPr="00FF2903" w:rsidRDefault="00700320" w:rsidP="00700320">
            <w:r>
              <w:t>0.5</w:t>
            </w:r>
          </w:p>
        </w:tc>
        <w:tc>
          <w:tcPr>
            <w:tcW w:w="1422" w:type="dxa"/>
            <w:shd w:val="clear" w:color="auto" w:fill="FFFFFF" w:themeFill="background1"/>
          </w:tcPr>
          <w:p w14:paraId="6AC52DE0" w14:textId="59E3850F" w:rsidR="00700320" w:rsidRPr="00FF2903" w:rsidRDefault="00700320" w:rsidP="00700320">
            <w:r>
              <w:t>0.5</w:t>
            </w:r>
          </w:p>
        </w:tc>
        <w:tc>
          <w:tcPr>
            <w:tcW w:w="1590" w:type="dxa"/>
            <w:shd w:val="clear" w:color="auto" w:fill="FFFFFF" w:themeFill="background1"/>
          </w:tcPr>
          <w:p w14:paraId="297DEBB4" w14:textId="22E1D085" w:rsidR="00700320" w:rsidRPr="00FF2903" w:rsidRDefault="00700320" w:rsidP="00700320">
            <w:r>
              <w:t>Yes</w:t>
            </w:r>
          </w:p>
        </w:tc>
        <w:tc>
          <w:tcPr>
            <w:tcW w:w="2006" w:type="dxa"/>
            <w:shd w:val="clear" w:color="auto" w:fill="FFFFFF" w:themeFill="background1"/>
          </w:tcPr>
          <w:p w14:paraId="5EC81FA5" w14:textId="4E3CC06B" w:rsidR="00700320" w:rsidRDefault="00700320" w:rsidP="00700320"/>
        </w:tc>
      </w:tr>
      <w:tr w:rsidR="00700320" w:rsidRPr="00FF2903" w14:paraId="441D530E" w14:textId="77777777" w:rsidTr="3B95995B">
        <w:tc>
          <w:tcPr>
            <w:tcW w:w="957" w:type="dxa"/>
            <w:shd w:val="clear" w:color="auto" w:fill="FFFFFF" w:themeFill="background1"/>
          </w:tcPr>
          <w:p w14:paraId="46744DC6" w14:textId="616FE5CA" w:rsidR="00700320" w:rsidRDefault="00700320" w:rsidP="00700320">
            <w:r>
              <w:t>WT#3.2</w:t>
            </w:r>
          </w:p>
        </w:tc>
        <w:tc>
          <w:tcPr>
            <w:tcW w:w="2261" w:type="dxa"/>
            <w:shd w:val="clear" w:color="auto" w:fill="FFFFFF" w:themeFill="background1"/>
          </w:tcPr>
          <w:p w14:paraId="76D88FC6" w14:textId="505BD7D4" w:rsidR="00700320" w:rsidRDefault="00700320" w:rsidP="00700320">
            <w:r>
              <w:t>0.5</w:t>
            </w:r>
          </w:p>
        </w:tc>
        <w:tc>
          <w:tcPr>
            <w:tcW w:w="1422" w:type="dxa"/>
            <w:shd w:val="clear" w:color="auto" w:fill="FFFFFF" w:themeFill="background1"/>
          </w:tcPr>
          <w:p w14:paraId="6D109FE1" w14:textId="41825172" w:rsidR="00700320" w:rsidRDefault="00700320" w:rsidP="00700320">
            <w:r>
              <w:t>0.5</w:t>
            </w:r>
          </w:p>
        </w:tc>
        <w:tc>
          <w:tcPr>
            <w:tcW w:w="1590" w:type="dxa"/>
            <w:shd w:val="clear" w:color="auto" w:fill="FFFFFF" w:themeFill="background1"/>
          </w:tcPr>
          <w:p w14:paraId="31D26BCE" w14:textId="350353E7" w:rsidR="00700320" w:rsidRDefault="00700320" w:rsidP="00700320">
            <w:r>
              <w:t>Yes</w:t>
            </w:r>
          </w:p>
        </w:tc>
        <w:tc>
          <w:tcPr>
            <w:tcW w:w="2006" w:type="dxa"/>
            <w:shd w:val="clear" w:color="auto" w:fill="FFFFFF" w:themeFill="background1"/>
          </w:tcPr>
          <w:p w14:paraId="707E9B6B" w14:textId="77777777" w:rsidR="00700320" w:rsidRDefault="00700320" w:rsidP="00700320"/>
        </w:tc>
      </w:tr>
      <w:tr w:rsidR="00700320" w:rsidRPr="00FF2903" w14:paraId="432EF4D3" w14:textId="77777777" w:rsidTr="3B95995B">
        <w:tc>
          <w:tcPr>
            <w:tcW w:w="957" w:type="dxa"/>
            <w:shd w:val="clear" w:color="auto" w:fill="FFFFFF" w:themeFill="background1"/>
          </w:tcPr>
          <w:p w14:paraId="3629FCE3" w14:textId="08717394" w:rsidR="00700320" w:rsidRDefault="00700320" w:rsidP="00700320">
            <w:r>
              <w:t>WT#4</w:t>
            </w:r>
          </w:p>
        </w:tc>
        <w:tc>
          <w:tcPr>
            <w:tcW w:w="2261" w:type="dxa"/>
            <w:shd w:val="clear" w:color="auto" w:fill="FFFFFF" w:themeFill="background1"/>
          </w:tcPr>
          <w:p w14:paraId="03D76630" w14:textId="77777777" w:rsidR="00700320" w:rsidRDefault="00700320" w:rsidP="00700320"/>
        </w:tc>
        <w:tc>
          <w:tcPr>
            <w:tcW w:w="1422" w:type="dxa"/>
            <w:shd w:val="clear" w:color="auto" w:fill="FFFFFF" w:themeFill="background1"/>
          </w:tcPr>
          <w:p w14:paraId="7977EB1E" w14:textId="77777777" w:rsidR="00700320" w:rsidRDefault="00700320" w:rsidP="00700320"/>
        </w:tc>
        <w:tc>
          <w:tcPr>
            <w:tcW w:w="1590" w:type="dxa"/>
            <w:shd w:val="clear" w:color="auto" w:fill="FFFFFF" w:themeFill="background1"/>
          </w:tcPr>
          <w:p w14:paraId="0883DA22" w14:textId="77777777" w:rsidR="00700320" w:rsidRDefault="00700320" w:rsidP="00700320"/>
        </w:tc>
        <w:tc>
          <w:tcPr>
            <w:tcW w:w="2006" w:type="dxa"/>
            <w:shd w:val="clear" w:color="auto" w:fill="FFFFFF" w:themeFill="background1"/>
          </w:tcPr>
          <w:p w14:paraId="4554041F" w14:textId="6F4F6C24" w:rsidR="00700320" w:rsidRDefault="00700320" w:rsidP="00700320">
            <w:r>
              <w:t>WT#4 is self-contained</w:t>
            </w:r>
          </w:p>
        </w:tc>
      </w:tr>
      <w:tr w:rsidR="00700320" w:rsidRPr="00FF2903" w14:paraId="15D96820" w14:textId="77777777" w:rsidTr="3B95995B">
        <w:tc>
          <w:tcPr>
            <w:tcW w:w="957" w:type="dxa"/>
            <w:shd w:val="clear" w:color="auto" w:fill="FFFFFF" w:themeFill="background1"/>
          </w:tcPr>
          <w:p w14:paraId="08AC95FE" w14:textId="03C349D0" w:rsidR="00700320" w:rsidRDefault="00700320" w:rsidP="00700320">
            <w:r>
              <w:t>WT#4.1</w:t>
            </w:r>
          </w:p>
        </w:tc>
        <w:tc>
          <w:tcPr>
            <w:tcW w:w="2261" w:type="dxa"/>
            <w:shd w:val="clear" w:color="auto" w:fill="FFFFFF" w:themeFill="background1"/>
          </w:tcPr>
          <w:p w14:paraId="6002EA5E" w14:textId="6A2C0EC1" w:rsidR="00700320" w:rsidRDefault="00700320" w:rsidP="00700320">
            <w:r>
              <w:t>0.5</w:t>
            </w:r>
          </w:p>
        </w:tc>
        <w:tc>
          <w:tcPr>
            <w:tcW w:w="1422" w:type="dxa"/>
            <w:shd w:val="clear" w:color="auto" w:fill="FFFFFF" w:themeFill="background1"/>
          </w:tcPr>
          <w:p w14:paraId="6AE601B8" w14:textId="76092919" w:rsidR="00700320" w:rsidRDefault="00700320" w:rsidP="00700320">
            <w:r>
              <w:t>0.5</w:t>
            </w:r>
          </w:p>
        </w:tc>
        <w:tc>
          <w:tcPr>
            <w:tcW w:w="1590" w:type="dxa"/>
            <w:shd w:val="clear" w:color="auto" w:fill="FFFFFF" w:themeFill="background1"/>
          </w:tcPr>
          <w:p w14:paraId="14DCED6D" w14:textId="295B6DE2" w:rsidR="00700320" w:rsidRDefault="00700320" w:rsidP="00700320">
            <w:r>
              <w:t>Yes</w:t>
            </w:r>
          </w:p>
        </w:tc>
        <w:tc>
          <w:tcPr>
            <w:tcW w:w="2006" w:type="dxa"/>
            <w:shd w:val="clear" w:color="auto" w:fill="FFFFFF" w:themeFill="background1"/>
          </w:tcPr>
          <w:p w14:paraId="7A8D328E" w14:textId="77777777" w:rsidR="00700320" w:rsidRDefault="00700320" w:rsidP="00700320"/>
        </w:tc>
      </w:tr>
    </w:tbl>
    <w:p w14:paraId="25C2EFB7" w14:textId="77777777" w:rsidR="002730E0" w:rsidRDefault="002730E0" w:rsidP="002730E0"/>
    <w:p w14:paraId="4272F607" w14:textId="2F11DC48" w:rsidR="002730E0" w:rsidRPr="00DE4CD1" w:rsidRDefault="002730E0" w:rsidP="002730E0">
      <w:r>
        <w:t xml:space="preserve">Total TU estimates for the study phase: </w:t>
      </w:r>
      <w:r w:rsidR="7ACE41FF">
        <w:t>6.5</w:t>
      </w:r>
    </w:p>
    <w:p w14:paraId="4F554D5F" w14:textId="32EEEB7F" w:rsidR="002730E0" w:rsidRPr="00DE4CD1" w:rsidRDefault="002730E0" w:rsidP="002730E0">
      <w:r>
        <w:t xml:space="preserve">Total TU estimates for the normative phase: </w:t>
      </w:r>
      <w:r w:rsidR="7ACE41FF">
        <w:t>6.</w:t>
      </w:r>
      <w:r w:rsidR="00323D3C">
        <w:t>5</w:t>
      </w:r>
    </w:p>
    <w:p w14:paraId="168625C2" w14:textId="4CACF95E" w:rsidR="002730E0" w:rsidRPr="00DE4CD1" w:rsidRDefault="002730E0" w:rsidP="002730E0">
      <w:r>
        <w:t xml:space="preserve">Total TU estimates: </w:t>
      </w:r>
      <w:r w:rsidR="7ACE41FF">
        <w:t>6.</w:t>
      </w:r>
      <w:r w:rsidR="00AE1EF4">
        <w:t>5</w:t>
      </w:r>
      <w:r>
        <w:t xml:space="preserve"> + </w:t>
      </w:r>
      <w:r w:rsidR="7ACE41FF">
        <w:t>6.</w:t>
      </w:r>
      <w:r w:rsidR="00AE1EF4">
        <w:t>5</w:t>
      </w:r>
      <w:r>
        <w:t xml:space="preserve"> = </w:t>
      </w:r>
      <w:r w:rsidR="006E6266">
        <w:t>1</w:t>
      </w:r>
      <w:r w:rsidR="7ACE41FF">
        <w:t>3</w:t>
      </w:r>
    </w:p>
    <w:p w14:paraId="19E85694" w14:textId="77777777" w:rsidR="00944768" w:rsidRPr="0017306D" w:rsidRDefault="00944768" w:rsidP="001E489F"/>
    <w:p w14:paraId="409CA454" w14:textId="3808D418"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3B95995B">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3B95995B">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3B95995B">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5ADD3527"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 xml:space="preserve">5GS </w:t>
            </w:r>
            <w:r w:rsidR="00D611D0">
              <w:rPr>
                <w:i w:val="0"/>
                <w:iCs/>
              </w:rPr>
              <w:t>XR</w:t>
            </w:r>
            <w:r w:rsidR="002730E0">
              <w:rPr>
                <w:i w:val="0"/>
                <w:iCs/>
              </w:rPr>
              <w:t xml:space="preserve"> enh</w:t>
            </w:r>
          </w:p>
        </w:tc>
        <w:tc>
          <w:tcPr>
            <w:tcW w:w="993" w:type="dxa"/>
          </w:tcPr>
          <w:p w14:paraId="060C3F75" w14:textId="7182BC1A" w:rsidR="00572097" w:rsidRPr="0017306D" w:rsidRDefault="00572097" w:rsidP="00572097">
            <w:pPr>
              <w:pStyle w:val="Guidance"/>
              <w:spacing w:after="0"/>
              <w:rPr>
                <w:i w:val="0"/>
                <w:iCs/>
              </w:rPr>
            </w:pPr>
            <w:r w:rsidRPr="0017306D">
              <w:rPr>
                <w:i w:val="0"/>
                <w:iCs/>
              </w:rPr>
              <w:t>SA#</w:t>
            </w:r>
            <w:r w:rsidR="007B6927">
              <w:rPr>
                <w:i w:val="0"/>
                <w:iCs/>
              </w:rPr>
              <w:t>103 (March 2024)</w:t>
            </w:r>
          </w:p>
        </w:tc>
        <w:tc>
          <w:tcPr>
            <w:tcW w:w="1074" w:type="dxa"/>
          </w:tcPr>
          <w:p w14:paraId="528A217D" w14:textId="1BFF7A22" w:rsidR="00572097" w:rsidRPr="0017306D" w:rsidRDefault="00572097" w:rsidP="00572097">
            <w:pPr>
              <w:pStyle w:val="TAL"/>
            </w:pPr>
            <w:r>
              <w:t>SA#</w:t>
            </w:r>
            <w:r w:rsidR="007B6927">
              <w:t xml:space="preserve">104 </w:t>
            </w:r>
          </w:p>
          <w:p w14:paraId="10697D35" w14:textId="587EA49E" w:rsidR="00572097" w:rsidRPr="0017306D" w:rsidRDefault="007B6927" w:rsidP="00572097">
            <w:pPr>
              <w:pStyle w:val="TAL"/>
            </w:pPr>
            <w:r>
              <w:t>(June 2024)</w:t>
            </w:r>
          </w:p>
          <w:p w14:paraId="3CC87817" w14:textId="3FBB52EF" w:rsidR="00572097" w:rsidRPr="0017306D" w:rsidRDefault="00572097" w:rsidP="00572097">
            <w:pPr>
              <w:pStyle w:val="Guidance"/>
              <w:spacing w:after="0"/>
              <w:rPr>
                <w:i w:val="0"/>
                <w:iCs/>
              </w:rPr>
            </w:pPr>
          </w:p>
        </w:tc>
        <w:tc>
          <w:tcPr>
            <w:tcW w:w="2186" w:type="dxa"/>
          </w:tcPr>
          <w:p w14:paraId="71B3D7AE" w14:textId="2F07AF57" w:rsidR="00572097" w:rsidRPr="0017306D" w:rsidRDefault="00572097" w:rsidP="3B95995B">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3B95995B">
        <w:rPr>
          <w:b w:val="0"/>
          <w:sz w:val="36"/>
          <w:szCs w:val="36"/>
          <w:lang w:eastAsia="ja-JP"/>
        </w:rPr>
        <w:t>6</w:t>
      </w:r>
      <w:r>
        <w:tab/>
      </w:r>
      <w:r w:rsidRPr="3B95995B">
        <w:rPr>
          <w:b w:val="0"/>
          <w:sz w:val="36"/>
          <w:szCs w:val="36"/>
          <w:lang w:eastAsia="ja-JP"/>
        </w:rPr>
        <w:t>Work item Rapporteur(s)</w:t>
      </w:r>
    </w:p>
    <w:p w14:paraId="250CADCC" w14:textId="77777777" w:rsidR="001E489F" w:rsidRPr="0017306D" w:rsidRDefault="001E489F" w:rsidP="001E489F"/>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69EF3636" w14:textId="77777777" w:rsidR="002730E0" w:rsidRDefault="002730E0" w:rsidP="002730E0">
      <w:r>
        <w:t>Potential RAN impact to be covered by RAN WGs.</w:t>
      </w:r>
    </w:p>
    <w:p w14:paraId="18FFB3E0" w14:textId="77777777" w:rsidR="002730E0" w:rsidRDefault="002730E0" w:rsidP="002730E0">
      <w:r>
        <w:t xml:space="preserve">Potential security impact to be covered by SA3. </w:t>
      </w:r>
    </w:p>
    <w:p w14:paraId="24A44E53" w14:textId="77777777" w:rsidR="002730E0" w:rsidRDefault="002730E0" w:rsidP="002730E0">
      <w:r>
        <w:t>Potential charging and OAM impact to be covered by SA5.</w:t>
      </w: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320A375A"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CFA3429"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2E0B9" w14:textId="77777777" w:rsidR="00BD6E28" w:rsidRDefault="00BD6E28">
      <w:r>
        <w:separator/>
      </w:r>
    </w:p>
  </w:endnote>
  <w:endnote w:type="continuationSeparator" w:id="0">
    <w:p w14:paraId="5CB8278C" w14:textId="77777777" w:rsidR="00BD6E28" w:rsidRDefault="00BD6E28">
      <w:r>
        <w:continuationSeparator/>
      </w:r>
    </w:p>
  </w:endnote>
  <w:endnote w:type="continuationNotice" w:id="1">
    <w:p w14:paraId="5681E53E" w14:textId="77777777" w:rsidR="00BD6E28" w:rsidRDefault="00BD6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9030" w14:textId="77777777" w:rsidR="002805B4" w:rsidRDefault="00280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A2406" w14:textId="77777777" w:rsidR="002805B4" w:rsidRDefault="00280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FD490" w14:textId="77777777" w:rsidR="002805B4" w:rsidRDefault="002805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EEABB" w14:textId="77777777" w:rsidR="00BD6E28" w:rsidRDefault="00BD6E28">
      <w:r>
        <w:separator/>
      </w:r>
    </w:p>
  </w:footnote>
  <w:footnote w:type="continuationSeparator" w:id="0">
    <w:p w14:paraId="4B9D9E26" w14:textId="77777777" w:rsidR="00BD6E28" w:rsidRDefault="00BD6E28">
      <w:r>
        <w:continuationSeparator/>
      </w:r>
    </w:p>
  </w:footnote>
  <w:footnote w:type="continuationNotice" w:id="1">
    <w:p w14:paraId="51F64113" w14:textId="77777777" w:rsidR="00BD6E28" w:rsidRDefault="00BD6E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630C0" w14:textId="77777777" w:rsidR="002805B4" w:rsidRDefault="002805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07C8" w14:textId="77777777" w:rsidR="002805B4" w:rsidRDefault="00280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C0A83" w14:textId="77777777" w:rsidR="002805B4" w:rsidRDefault="00280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72AE"/>
    <w:multiLevelType w:val="multilevel"/>
    <w:tmpl w:val="97E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EE20C3"/>
    <w:multiLevelType w:val="multilevel"/>
    <w:tmpl w:val="2A30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1481E"/>
    <w:multiLevelType w:val="multilevel"/>
    <w:tmpl w:val="B604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01BAA"/>
    <w:multiLevelType w:val="hybridMultilevel"/>
    <w:tmpl w:val="F9BE9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882256A"/>
    <w:multiLevelType w:val="hybridMultilevel"/>
    <w:tmpl w:val="AA088C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ACC963"/>
    <w:multiLevelType w:val="hybridMultilevel"/>
    <w:tmpl w:val="D220BA40"/>
    <w:lvl w:ilvl="0" w:tplc="A5449BA4">
      <w:start w:val="1"/>
      <w:numFmt w:val="decimal"/>
      <w:lvlText w:val="%1)"/>
      <w:lvlJc w:val="left"/>
      <w:pPr>
        <w:ind w:left="720" w:hanging="360"/>
      </w:pPr>
    </w:lvl>
    <w:lvl w:ilvl="1" w:tplc="7ADA7382">
      <w:start w:val="1"/>
      <w:numFmt w:val="lowerLetter"/>
      <w:lvlText w:val="%2."/>
      <w:lvlJc w:val="left"/>
      <w:pPr>
        <w:ind w:left="1440" w:hanging="360"/>
      </w:pPr>
    </w:lvl>
    <w:lvl w:ilvl="2" w:tplc="D352A26E">
      <w:start w:val="1"/>
      <w:numFmt w:val="lowerRoman"/>
      <w:lvlText w:val="%3."/>
      <w:lvlJc w:val="right"/>
      <w:pPr>
        <w:ind w:left="2160" w:hanging="180"/>
      </w:pPr>
    </w:lvl>
    <w:lvl w:ilvl="3" w:tplc="C8C47D3C">
      <w:start w:val="1"/>
      <w:numFmt w:val="decimal"/>
      <w:lvlText w:val="%4."/>
      <w:lvlJc w:val="left"/>
      <w:pPr>
        <w:ind w:left="2880" w:hanging="360"/>
      </w:pPr>
    </w:lvl>
    <w:lvl w:ilvl="4" w:tplc="C8528CDE">
      <w:start w:val="1"/>
      <w:numFmt w:val="lowerLetter"/>
      <w:lvlText w:val="%5."/>
      <w:lvlJc w:val="left"/>
      <w:pPr>
        <w:ind w:left="3600" w:hanging="360"/>
      </w:pPr>
    </w:lvl>
    <w:lvl w:ilvl="5" w:tplc="C0F28588">
      <w:start w:val="1"/>
      <w:numFmt w:val="lowerRoman"/>
      <w:lvlText w:val="%6."/>
      <w:lvlJc w:val="right"/>
      <w:pPr>
        <w:ind w:left="4320" w:hanging="180"/>
      </w:pPr>
    </w:lvl>
    <w:lvl w:ilvl="6" w:tplc="4EE64400">
      <w:start w:val="1"/>
      <w:numFmt w:val="decimal"/>
      <w:lvlText w:val="%7."/>
      <w:lvlJc w:val="left"/>
      <w:pPr>
        <w:ind w:left="5040" w:hanging="360"/>
      </w:pPr>
    </w:lvl>
    <w:lvl w:ilvl="7" w:tplc="2ED28C3E">
      <w:start w:val="1"/>
      <w:numFmt w:val="lowerLetter"/>
      <w:lvlText w:val="%8."/>
      <w:lvlJc w:val="left"/>
      <w:pPr>
        <w:ind w:left="5760" w:hanging="360"/>
      </w:pPr>
    </w:lvl>
    <w:lvl w:ilvl="8" w:tplc="BB7AEE10">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B122E5"/>
    <w:multiLevelType w:val="hybridMultilevel"/>
    <w:tmpl w:val="AC1C3A22"/>
    <w:lvl w:ilvl="0" w:tplc="85127AE4">
      <w:start w:val="1"/>
      <w:numFmt w:val="bullet"/>
      <w:lvlText w:val="•"/>
      <w:lvlJc w:val="left"/>
      <w:pPr>
        <w:tabs>
          <w:tab w:val="num" w:pos="720"/>
        </w:tabs>
        <w:ind w:left="720" w:hanging="360"/>
      </w:pPr>
      <w:rPr>
        <w:rFonts w:ascii="Arial" w:hAnsi="Arial" w:hint="default"/>
      </w:rPr>
    </w:lvl>
    <w:lvl w:ilvl="1" w:tplc="EEC21EC8" w:tentative="1">
      <w:start w:val="1"/>
      <w:numFmt w:val="bullet"/>
      <w:lvlText w:val="•"/>
      <w:lvlJc w:val="left"/>
      <w:pPr>
        <w:tabs>
          <w:tab w:val="num" w:pos="1440"/>
        </w:tabs>
        <w:ind w:left="1440" w:hanging="360"/>
      </w:pPr>
      <w:rPr>
        <w:rFonts w:ascii="Arial" w:hAnsi="Arial" w:hint="default"/>
      </w:rPr>
    </w:lvl>
    <w:lvl w:ilvl="2" w:tplc="59EC0798" w:tentative="1">
      <w:start w:val="1"/>
      <w:numFmt w:val="bullet"/>
      <w:lvlText w:val="•"/>
      <w:lvlJc w:val="left"/>
      <w:pPr>
        <w:tabs>
          <w:tab w:val="num" w:pos="2160"/>
        </w:tabs>
        <w:ind w:left="2160" w:hanging="360"/>
      </w:pPr>
      <w:rPr>
        <w:rFonts w:ascii="Arial" w:hAnsi="Arial" w:hint="default"/>
      </w:rPr>
    </w:lvl>
    <w:lvl w:ilvl="3" w:tplc="A9A47AFC" w:tentative="1">
      <w:start w:val="1"/>
      <w:numFmt w:val="bullet"/>
      <w:lvlText w:val="•"/>
      <w:lvlJc w:val="left"/>
      <w:pPr>
        <w:tabs>
          <w:tab w:val="num" w:pos="2880"/>
        </w:tabs>
        <w:ind w:left="2880" w:hanging="360"/>
      </w:pPr>
      <w:rPr>
        <w:rFonts w:ascii="Arial" w:hAnsi="Arial" w:hint="default"/>
      </w:rPr>
    </w:lvl>
    <w:lvl w:ilvl="4" w:tplc="9A60E4C6" w:tentative="1">
      <w:start w:val="1"/>
      <w:numFmt w:val="bullet"/>
      <w:lvlText w:val="•"/>
      <w:lvlJc w:val="left"/>
      <w:pPr>
        <w:tabs>
          <w:tab w:val="num" w:pos="3600"/>
        </w:tabs>
        <w:ind w:left="3600" w:hanging="360"/>
      </w:pPr>
      <w:rPr>
        <w:rFonts w:ascii="Arial" w:hAnsi="Arial" w:hint="default"/>
      </w:rPr>
    </w:lvl>
    <w:lvl w:ilvl="5" w:tplc="01D466E4" w:tentative="1">
      <w:start w:val="1"/>
      <w:numFmt w:val="bullet"/>
      <w:lvlText w:val="•"/>
      <w:lvlJc w:val="left"/>
      <w:pPr>
        <w:tabs>
          <w:tab w:val="num" w:pos="4320"/>
        </w:tabs>
        <w:ind w:left="4320" w:hanging="360"/>
      </w:pPr>
      <w:rPr>
        <w:rFonts w:ascii="Arial" w:hAnsi="Arial" w:hint="default"/>
      </w:rPr>
    </w:lvl>
    <w:lvl w:ilvl="6" w:tplc="A2A64432" w:tentative="1">
      <w:start w:val="1"/>
      <w:numFmt w:val="bullet"/>
      <w:lvlText w:val="•"/>
      <w:lvlJc w:val="left"/>
      <w:pPr>
        <w:tabs>
          <w:tab w:val="num" w:pos="5040"/>
        </w:tabs>
        <w:ind w:left="5040" w:hanging="360"/>
      </w:pPr>
      <w:rPr>
        <w:rFonts w:ascii="Arial" w:hAnsi="Arial" w:hint="default"/>
      </w:rPr>
    </w:lvl>
    <w:lvl w:ilvl="7" w:tplc="A650F2B0" w:tentative="1">
      <w:start w:val="1"/>
      <w:numFmt w:val="bullet"/>
      <w:lvlText w:val="•"/>
      <w:lvlJc w:val="left"/>
      <w:pPr>
        <w:tabs>
          <w:tab w:val="num" w:pos="5760"/>
        </w:tabs>
        <w:ind w:left="5760" w:hanging="360"/>
      </w:pPr>
      <w:rPr>
        <w:rFonts w:ascii="Arial" w:hAnsi="Arial" w:hint="default"/>
      </w:rPr>
    </w:lvl>
    <w:lvl w:ilvl="8" w:tplc="F92E25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7A9A7"/>
    <w:multiLevelType w:val="hybridMultilevel"/>
    <w:tmpl w:val="8CFAE994"/>
    <w:lvl w:ilvl="0" w:tplc="6CE89DD0">
      <w:start w:val="1"/>
      <w:numFmt w:val="decimal"/>
      <w:lvlText w:val="%1)"/>
      <w:lvlJc w:val="left"/>
      <w:pPr>
        <w:ind w:left="720" w:hanging="360"/>
      </w:pPr>
    </w:lvl>
    <w:lvl w:ilvl="1" w:tplc="E0EE8D4E">
      <w:start w:val="1"/>
      <w:numFmt w:val="lowerLetter"/>
      <w:lvlText w:val="%2."/>
      <w:lvlJc w:val="left"/>
      <w:pPr>
        <w:ind w:left="1440" w:hanging="360"/>
      </w:pPr>
    </w:lvl>
    <w:lvl w:ilvl="2" w:tplc="640C9906">
      <w:start w:val="1"/>
      <w:numFmt w:val="lowerRoman"/>
      <w:lvlText w:val="%3."/>
      <w:lvlJc w:val="right"/>
      <w:pPr>
        <w:ind w:left="2160" w:hanging="180"/>
      </w:pPr>
    </w:lvl>
    <w:lvl w:ilvl="3" w:tplc="0B64564E">
      <w:start w:val="1"/>
      <w:numFmt w:val="decimal"/>
      <w:lvlText w:val="%4."/>
      <w:lvlJc w:val="left"/>
      <w:pPr>
        <w:ind w:left="2880" w:hanging="360"/>
      </w:pPr>
    </w:lvl>
    <w:lvl w:ilvl="4" w:tplc="568E01B2">
      <w:start w:val="1"/>
      <w:numFmt w:val="lowerLetter"/>
      <w:lvlText w:val="%5."/>
      <w:lvlJc w:val="left"/>
      <w:pPr>
        <w:ind w:left="3600" w:hanging="360"/>
      </w:pPr>
    </w:lvl>
    <w:lvl w:ilvl="5" w:tplc="41EA2122">
      <w:start w:val="1"/>
      <w:numFmt w:val="lowerRoman"/>
      <w:lvlText w:val="%6."/>
      <w:lvlJc w:val="right"/>
      <w:pPr>
        <w:ind w:left="4320" w:hanging="180"/>
      </w:pPr>
    </w:lvl>
    <w:lvl w:ilvl="6" w:tplc="78D26DBA">
      <w:start w:val="1"/>
      <w:numFmt w:val="decimal"/>
      <w:lvlText w:val="%7."/>
      <w:lvlJc w:val="left"/>
      <w:pPr>
        <w:ind w:left="5040" w:hanging="360"/>
      </w:pPr>
    </w:lvl>
    <w:lvl w:ilvl="7" w:tplc="F672F9FE">
      <w:start w:val="1"/>
      <w:numFmt w:val="lowerLetter"/>
      <w:lvlText w:val="%8."/>
      <w:lvlJc w:val="left"/>
      <w:pPr>
        <w:ind w:left="5760" w:hanging="360"/>
      </w:pPr>
    </w:lvl>
    <w:lvl w:ilvl="8" w:tplc="519E8A76">
      <w:start w:val="1"/>
      <w:numFmt w:val="lowerRoman"/>
      <w:lvlText w:val="%9."/>
      <w:lvlJc w:val="right"/>
      <w:pPr>
        <w:ind w:left="6480" w:hanging="180"/>
      </w:pPr>
    </w:lvl>
  </w:abstractNum>
  <w:num w:numId="1" w16cid:durableId="1899514645">
    <w:abstractNumId w:val="16"/>
  </w:num>
  <w:num w:numId="2" w16cid:durableId="377708349">
    <w:abstractNumId w:val="12"/>
  </w:num>
  <w:num w:numId="3" w16cid:durableId="1866752377">
    <w:abstractNumId w:val="13"/>
  </w:num>
  <w:num w:numId="4" w16cid:durableId="1735663239">
    <w:abstractNumId w:val="8"/>
  </w:num>
  <w:num w:numId="5" w16cid:durableId="81998126">
    <w:abstractNumId w:val="7"/>
  </w:num>
  <w:num w:numId="6" w16cid:durableId="996229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5873196">
    <w:abstractNumId w:val="3"/>
  </w:num>
  <w:num w:numId="8" w16cid:durableId="1932006563">
    <w:abstractNumId w:val="5"/>
  </w:num>
  <w:num w:numId="9" w16cid:durableId="731074823">
    <w:abstractNumId w:val="10"/>
  </w:num>
  <w:num w:numId="10" w16cid:durableId="498347070">
    <w:abstractNumId w:val="11"/>
  </w:num>
  <w:num w:numId="11" w16cid:durableId="1352604738">
    <w:abstractNumId w:val="14"/>
  </w:num>
  <w:num w:numId="12" w16cid:durableId="1740130185">
    <w:abstractNumId w:val="1"/>
  </w:num>
  <w:num w:numId="13" w16cid:durableId="639303768">
    <w:abstractNumId w:val="0"/>
  </w:num>
  <w:num w:numId="14" w16cid:durableId="170611935">
    <w:abstractNumId w:val="6"/>
  </w:num>
  <w:num w:numId="15" w16cid:durableId="2097553722">
    <w:abstractNumId w:val="4"/>
  </w:num>
  <w:num w:numId="16" w16cid:durableId="1625194053">
    <w:abstractNumId w:val="2"/>
  </w:num>
  <w:num w:numId="17" w16cid:durableId="889072838">
    <w:abstractNumId w:val="9"/>
  </w:num>
  <w:num w:numId="18" w16cid:durableId="662232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315"/>
    <w:rsid w:val="00005386"/>
    <w:rsid w:val="00005E54"/>
    <w:rsid w:val="00016FD0"/>
    <w:rsid w:val="00020C1A"/>
    <w:rsid w:val="0002191A"/>
    <w:rsid w:val="00021F09"/>
    <w:rsid w:val="00027C89"/>
    <w:rsid w:val="0003016C"/>
    <w:rsid w:val="00030CD4"/>
    <w:rsid w:val="00030EAF"/>
    <w:rsid w:val="000344A1"/>
    <w:rsid w:val="00037990"/>
    <w:rsid w:val="00042051"/>
    <w:rsid w:val="000425FD"/>
    <w:rsid w:val="00045FFE"/>
    <w:rsid w:val="00046686"/>
    <w:rsid w:val="00046FDD"/>
    <w:rsid w:val="000475F1"/>
    <w:rsid w:val="00050925"/>
    <w:rsid w:val="00053A91"/>
    <w:rsid w:val="00054884"/>
    <w:rsid w:val="0005594E"/>
    <w:rsid w:val="00057E1E"/>
    <w:rsid w:val="0006182E"/>
    <w:rsid w:val="0006619D"/>
    <w:rsid w:val="0007049D"/>
    <w:rsid w:val="000721A4"/>
    <w:rsid w:val="000726EB"/>
    <w:rsid w:val="00072A7C"/>
    <w:rsid w:val="000732D9"/>
    <w:rsid w:val="000775E7"/>
    <w:rsid w:val="0007775C"/>
    <w:rsid w:val="000827CF"/>
    <w:rsid w:val="00082E85"/>
    <w:rsid w:val="0008573E"/>
    <w:rsid w:val="00086B3B"/>
    <w:rsid w:val="00094F23"/>
    <w:rsid w:val="000965BA"/>
    <w:rsid w:val="000967F4"/>
    <w:rsid w:val="000A2F6B"/>
    <w:rsid w:val="000A6432"/>
    <w:rsid w:val="000B58FB"/>
    <w:rsid w:val="000D6D78"/>
    <w:rsid w:val="000E0429"/>
    <w:rsid w:val="000E0437"/>
    <w:rsid w:val="000E11EA"/>
    <w:rsid w:val="000E146E"/>
    <w:rsid w:val="000F6E51"/>
    <w:rsid w:val="000F7B46"/>
    <w:rsid w:val="001018D5"/>
    <w:rsid w:val="00102A24"/>
    <w:rsid w:val="00115821"/>
    <w:rsid w:val="00117B85"/>
    <w:rsid w:val="001244C2"/>
    <w:rsid w:val="0013259C"/>
    <w:rsid w:val="00133DE5"/>
    <w:rsid w:val="0013468A"/>
    <w:rsid w:val="00135831"/>
    <w:rsid w:val="001366DC"/>
    <w:rsid w:val="001376A6"/>
    <w:rsid w:val="001424CD"/>
    <w:rsid w:val="0014389B"/>
    <w:rsid w:val="0014413C"/>
    <w:rsid w:val="00150C36"/>
    <w:rsid w:val="00153357"/>
    <w:rsid w:val="00157F50"/>
    <w:rsid w:val="00157FFB"/>
    <w:rsid w:val="001607AE"/>
    <w:rsid w:val="001660F8"/>
    <w:rsid w:val="00166598"/>
    <w:rsid w:val="0016676D"/>
    <w:rsid w:val="00166A1B"/>
    <w:rsid w:val="00167F4A"/>
    <w:rsid w:val="00170EDB"/>
    <w:rsid w:val="0017306D"/>
    <w:rsid w:val="00180FBE"/>
    <w:rsid w:val="00181B7F"/>
    <w:rsid w:val="00182545"/>
    <w:rsid w:val="00182EB5"/>
    <w:rsid w:val="00192528"/>
    <w:rsid w:val="00192B41"/>
    <w:rsid w:val="0019338C"/>
    <w:rsid w:val="00193EA6"/>
    <w:rsid w:val="00197E4A"/>
    <w:rsid w:val="001A31EF"/>
    <w:rsid w:val="001A3E7E"/>
    <w:rsid w:val="001B01F1"/>
    <w:rsid w:val="001B074B"/>
    <w:rsid w:val="001B2414"/>
    <w:rsid w:val="001B5421"/>
    <w:rsid w:val="001B650D"/>
    <w:rsid w:val="001C3AB6"/>
    <w:rsid w:val="001C4D9B"/>
    <w:rsid w:val="001C6D92"/>
    <w:rsid w:val="001D0B09"/>
    <w:rsid w:val="001D0D78"/>
    <w:rsid w:val="001D1BCF"/>
    <w:rsid w:val="001D4860"/>
    <w:rsid w:val="001D721A"/>
    <w:rsid w:val="001E489F"/>
    <w:rsid w:val="001E6729"/>
    <w:rsid w:val="001F364D"/>
    <w:rsid w:val="001F7653"/>
    <w:rsid w:val="002070CB"/>
    <w:rsid w:val="00221438"/>
    <w:rsid w:val="002336A6"/>
    <w:rsid w:val="002336BF"/>
    <w:rsid w:val="002341B9"/>
    <w:rsid w:val="00235F9B"/>
    <w:rsid w:val="00236BBA"/>
    <w:rsid w:val="00236D1F"/>
    <w:rsid w:val="00237E7E"/>
    <w:rsid w:val="002407FF"/>
    <w:rsid w:val="00241A03"/>
    <w:rsid w:val="00243051"/>
    <w:rsid w:val="0024580E"/>
    <w:rsid w:val="002466A4"/>
    <w:rsid w:val="002473D1"/>
    <w:rsid w:val="002474EC"/>
    <w:rsid w:val="00250F58"/>
    <w:rsid w:val="00251E8C"/>
    <w:rsid w:val="00253892"/>
    <w:rsid w:val="00253BBC"/>
    <w:rsid w:val="002541D3"/>
    <w:rsid w:val="00256429"/>
    <w:rsid w:val="00257B9F"/>
    <w:rsid w:val="0026253E"/>
    <w:rsid w:val="0026348B"/>
    <w:rsid w:val="0026530E"/>
    <w:rsid w:val="00272890"/>
    <w:rsid w:val="00272D61"/>
    <w:rsid w:val="002730E0"/>
    <w:rsid w:val="00276DDA"/>
    <w:rsid w:val="002805B4"/>
    <w:rsid w:val="0028516B"/>
    <w:rsid w:val="002853FA"/>
    <w:rsid w:val="00286C13"/>
    <w:rsid w:val="002919B7"/>
    <w:rsid w:val="00291EF2"/>
    <w:rsid w:val="00294431"/>
    <w:rsid w:val="002944CB"/>
    <w:rsid w:val="00295D61"/>
    <w:rsid w:val="00297C1F"/>
    <w:rsid w:val="002A16AD"/>
    <w:rsid w:val="002B074C"/>
    <w:rsid w:val="002B2FE7"/>
    <w:rsid w:val="002B34EA"/>
    <w:rsid w:val="002B47B9"/>
    <w:rsid w:val="002B5361"/>
    <w:rsid w:val="002C1BA4"/>
    <w:rsid w:val="002C47B8"/>
    <w:rsid w:val="002D0857"/>
    <w:rsid w:val="002D2E9A"/>
    <w:rsid w:val="002D338F"/>
    <w:rsid w:val="002E1CFE"/>
    <w:rsid w:val="002E397B"/>
    <w:rsid w:val="002E3AE2"/>
    <w:rsid w:val="002E4FC4"/>
    <w:rsid w:val="002E7A1B"/>
    <w:rsid w:val="002F7CCB"/>
    <w:rsid w:val="00301992"/>
    <w:rsid w:val="00304FD5"/>
    <w:rsid w:val="003057FD"/>
    <w:rsid w:val="00305BF6"/>
    <w:rsid w:val="003101C6"/>
    <w:rsid w:val="00310E70"/>
    <w:rsid w:val="00313F3E"/>
    <w:rsid w:val="003151EC"/>
    <w:rsid w:val="00320536"/>
    <w:rsid w:val="00320D92"/>
    <w:rsid w:val="00323D3C"/>
    <w:rsid w:val="00325E33"/>
    <w:rsid w:val="003262D6"/>
    <w:rsid w:val="003275E6"/>
    <w:rsid w:val="0033233A"/>
    <w:rsid w:val="003403EE"/>
    <w:rsid w:val="00345EA6"/>
    <w:rsid w:val="00354553"/>
    <w:rsid w:val="00355232"/>
    <w:rsid w:val="00370482"/>
    <w:rsid w:val="003715B7"/>
    <w:rsid w:val="00376C60"/>
    <w:rsid w:val="003867DA"/>
    <w:rsid w:val="003919CB"/>
    <w:rsid w:val="00392C87"/>
    <w:rsid w:val="003968E7"/>
    <w:rsid w:val="003A33C1"/>
    <w:rsid w:val="003A3825"/>
    <w:rsid w:val="003A5FFA"/>
    <w:rsid w:val="003A67E1"/>
    <w:rsid w:val="003A7108"/>
    <w:rsid w:val="003B5051"/>
    <w:rsid w:val="003B51C8"/>
    <w:rsid w:val="003B5E42"/>
    <w:rsid w:val="003C11C7"/>
    <w:rsid w:val="003D4593"/>
    <w:rsid w:val="003E29F7"/>
    <w:rsid w:val="003E2C8B"/>
    <w:rsid w:val="003E4AC7"/>
    <w:rsid w:val="003E5604"/>
    <w:rsid w:val="003E57A1"/>
    <w:rsid w:val="003E710B"/>
    <w:rsid w:val="003F15A2"/>
    <w:rsid w:val="003F1C0E"/>
    <w:rsid w:val="003F5D7D"/>
    <w:rsid w:val="004008D7"/>
    <w:rsid w:val="0040145D"/>
    <w:rsid w:val="00401B34"/>
    <w:rsid w:val="00407A89"/>
    <w:rsid w:val="00411339"/>
    <w:rsid w:val="004131BD"/>
    <w:rsid w:val="004159BE"/>
    <w:rsid w:val="00416CEA"/>
    <w:rsid w:val="00420202"/>
    <w:rsid w:val="00420447"/>
    <w:rsid w:val="00421AFD"/>
    <w:rsid w:val="00423015"/>
    <w:rsid w:val="00423BA8"/>
    <w:rsid w:val="004246F2"/>
    <w:rsid w:val="00427725"/>
    <w:rsid w:val="00431B4D"/>
    <w:rsid w:val="00432048"/>
    <w:rsid w:val="00432D13"/>
    <w:rsid w:val="00442B75"/>
    <w:rsid w:val="00442C65"/>
    <w:rsid w:val="004458FB"/>
    <w:rsid w:val="00445A27"/>
    <w:rsid w:val="00451122"/>
    <w:rsid w:val="0045152F"/>
    <w:rsid w:val="004518DB"/>
    <w:rsid w:val="0045393F"/>
    <w:rsid w:val="00454A6F"/>
    <w:rsid w:val="004562FC"/>
    <w:rsid w:val="00456EF9"/>
    <w:rsid w:val="0046281D"/>
    <w:rsid w:val="00477AC4"/>
    <w:rsid w:val="00477EBC"/>
    <w:rsid w:val="00482246"/>
    <w:rsid w:val="00484421"/>
    <w:rsid w:val="00491391"/>
    <w:rsid w:val="004A01BD"/>
    <w:rsid w:val="004A0A73"/>
    <w:rsid w:val="004A180A"/>
    <w:rsid w:val="004A37F5"/>
    <w:rsid w:val="004A661C"/>
    <w:rsid w:val="004C33F0"/>
    <w:rsid w:val="004C4C9B"/>
    <w:rsid w:val="004C7C95"/>
    <w:rsid w:val="004D2FA0"/>
    <w:rsid w:val="004E0A67"/>
    <w:rsid w:val="004E1010"/>
    <w:rsid w:val="004E5173"/>
    <w:rsid w:val="004E70DC"/>
    <w:rsid w:val="004F3302"/>
    <w:rsid w:val="004F4172"/>
    <w:rsid w:val="004F5BE1"/>
    <w:rsid w:val="0050202A"/>
    <w:rsid w:val="00507903"/>
    <w:rsid w:val="00510F09"/>
    <w:rsid w:val="0051795C"/>
    <w:rsid w:val="0052032E"/>
    <w:rsid w:val="00520916"/>
    <w:rsid w:val="00521896"/>
    <w:rsid w:val="00522A80"/>
    <w:rsid w:val="00524713"/>
    <w:rsid w:val="005305EE"/>
    <w:rsid w:val="00535A39"/>
    <w:rsid w:val="00544D8F"/>
    <w:rsid w:val="00545C0D"/>
    <w:rsid w:val="00553BDE"/>
    <w:rsid w:val="00556F13"/>
    <w:rsid w:val="00562495"/>
    <w:rsid w:val="00566B30"/>
    <w:rsid w:val="00572097"/>
    <w:rsid w:val="0057401B"/>
    <w:rsid w:val="00574FAF"/>
    <w:rsid w:val="00577727"/>
    <w:rsid w:val="005777AF"/>
    <w:rsid w:val="00585587"/>
    <w:rsid w:val="00585871"/>
    <w:rsid w:val="00586562"/>
    <w:rsid w:val="00590B24"/>
    <w:rsid w:val="005922DD"/>
    <w:rsid w:val="00592D8E"/>
    <w:rsid w:val="00593DC4"/>
    <w:rsid w:val="00594024"/>
    <w:rsid w:val="0059529B"/>
    <w:rsid w:val="005954DD"/>
    <w:rsid w:val="00595CE2"/>
    <w:rsid w:val="005A07B8"/>
    <w:rsid w:val="005A3249"/>
    <w:rsid w:val="005A5B9D"/>
    <w:rsid w:val="005A6ABC"/>
    <w:rsid w:val="005B1577"/>
    <w:rsid w:val="005B2109"/>
    <w:rsid w:val="005B35A2"/>
    <w:rsid w:val="005B5775"/>
    <w:rsid w:val="005B7985"/>
    <w:rsid w:val="005C0CC6"/>
    <w:rsid w:val="005C0FFC"/>
    <w:rsid w:val="005C3F71"/>
    <w:rsid w:val="005C58A0"/>
    <w:rsid w:val="005C5A03"/>
    <w:rsid w:val="005C7352"/>
    <w:rsid w:val="005D1F7E"/>
    <w:rsid w:val="005D2738"/>
    <w:rsid w:val="005D37AC"/>
    <w:rsid w:val="005D3C52"/>
    <w:rsid w:val="005D60FD"/>
    <w:rsid w:val="005E07CB"/>
    <w:rsid w:val="005E0BF8"/>
    <w:rsid w:val="005E32BB"/>
    <w:rsid w:val="005E7235"/>
    <w:rsid w:val="005F041C"/>
    <w:rsid w:val="005F1EA6"/>
    <w:rsid w:val="005F2E94"/>
    <w:rsid w:val="005F4B34"/>
    <w:rsid w:val="005F53C0"/>
    <w:rsid w:val="005F71DD"/>
    <w:rsid w:val="00602159"/>
    <w:rsid w:val="00603B48"/>
    <w:rsid w:val="00614A23"/>
    <w:rsid w:val="00616E18"/>
    <w:rsid w:val="00620287"/>
    <w:rsid w:val="00622549"/>
    <w:rsid w:val="00623AED"/>
    <w:rsid w:val="00625073"/>
    <w:rsid w:val="0062580F"/>
    <w:rsid w:val="00632157"/>
    <w:rsid w:val="00633971"/>
    <w:rsid w:val="006341C6"/>
    <w:rsid w:val="0064121E"/>
    <w:rsid w:val="00642894"/>
    <w:rsid w:val="00642DBE"/>
    <w:rsid w:val="00643A94"/>
    <w:rsid w:val="00645406"/>
    <w:rsid w:val="006532CB"/>
    <w:rsid w:val="00654FC8"/>
    <w:rsid w:val="00660354"/>
    <w:rsid w:val="006606DB"/>
    <w:rsid w:val="00665B9B"/>
    <w:rsid w:val="00666C2E"/>
    <w:rsid w:val="0067387F"/>
    <w:rsid w:val="0067616E"/>
    <w:rsid w:val="00684851"/>
    <w:rsid w:val="0068605F"/>
    <w:rsid w:val="006906FC"/>
    <w:rsid w:val="00690725"/>
    <w:rsid w:val="00693606"/>
    <w:rsid w:val="00693D70"/>
    <w:rsid w:val="0069660B"/>
    <w:rsid w:val="006975AE"/>
    <w:rsid w:val="006A0E66"/>
    <w:rsid w:val="006A32D1"/>
    <w:rsid w:val="006A3CF5"/>
    <w:rsid w:val="006B0AE8"/>
    <w:rsid w:val="006B0E48"/>
    <w:rsid w:val="006B4BC6"/>
    <w:rsid w:val="006B52E0"/>
    <w:rsid w:val="006C0B6B"/>
    <w:rsid w:val="006C3ED7"/>
    <w:rsid w:val="006D03E2"/>
    <w:rsid w:val="006D0A8E"/>
    <w:rsid w:val="006D3D54"/>
    <w:rsid w:val="006E0D1B"/>
    <w:rsid w:val="006E1A49"/>
    <w:rsid w:val="006E3A55"/>
    <w:rsid w:val="006E6266"/>
    <w:rsid w:val="006E7BA1"/>
    <w:rsid w:val="006F13F2"/>
    <w:rsid w:val="006F1B00"/>
    <w:rsid w:val="006F2EEB"/>
    <w:rsid w:val="006F4B7A"/>
    <w:rsid w:val="006F61A7"/>
    <w:rsid w:val="006F621F"/>
    <w:rsid w:val="00700320"/>
    <w:rsid w:val="00700A59"/>
    <w:rsid w:val="0070453C"/>
    <w:rsid w:val="00710142"/>
    <w:rsid w:val="007124E2"/>
    <w:rsid w:val="007128BF"/>
    <w:rsid w:val="00712E81"/>
    <w:rsid w:val="00715590"/>
    <w:rsid w:val="00717672"/>
    <w:rsid w:val="00721D7E"/>
    <w:rsid w:val="00723919"/>
    <w:rsid w:val="007261D3"/>
    <w:rsid w:val="0072791C"/>
    <w:rsid w:val="00733E86"/>
    <w:rsid w:val="00736850"/>
    <w:rsid w:val="00740A35"/>
    <w:rsid w:val="00740B7E"/>
    <w:rsid w:val="0074596C"/>
    <w:rsid w:val="00750D12"/>
    <w:rsid w:val="00756BBB"/>
    <w:rsid w:val="00761952"/>
    <w:rsid w:val="00761B9B"/>
    <w:rsid w:val="00762474"/>
    <w:rsid w:val="0076439E"/>
    <w:rsid w:val="00765448"/>
    <w:rsid w:val="0078106E"/>
    <w:rsid w:val="007814A8"/>
    <w:rsid w:val="00781A62"/>
    <w:rsid w:val="00781F2F"/>
    <w:rsid w:val="00783C0E"/>
    <w:rsid w:val="007861B8"/>
    <w:rsid w:val="00787383"/>
    <w:rsid w:val="00791B51"/>
    <w:rsid w:val="00795AD1"/>
    <w:rsid w:val="007A7114"/>
    <w:rsid w:val="007B0B86"/>
    <w:rsid w:val="007B2199"/>
    <w:rsid w:val="007B5456"/>
    <w:rsid w:val="007B5F65"/>
    <w:rsid w:val="007B6927"/>
    <w:rsid w:val="007C767B"/>
    <w:rsid w:val="007C79FF"/>
    <w:rsid w:val="007D20B0"/>
    <w:rsid w:val="007D3C7C"/>
    <w:rsid w:val="007D687A"/>
    <w:rsid w:val="007D6F48"/>
    <w:rsid w:val="007E1BA0"/>
    <w:rsid w:val="007E433B"/>
    <w:rsid w:val="007F10CB"/>
    <w:rsid w:val="007F2297"/>
    <w:rsid w:val="007F3792"/>
    <w:rsid w:val="007F55EC"/>
    <w:rsid w:val="007F6574"/>
    <w:rsid w:val="0080040F"/>
    <w:rsid w:val="0081036F"/>
    <w:rsid w:val="0081444E"/>
    <w:rsid w:val="008150C7"/>
    <w:rsid w:val="00817185"/>
    <w:rsid w:val="0081795E"/>
    <w:rsid w:val="00825642"/>
    <w:rsid w:val="00831057"/>
    <w:rsid w:val="00837EF8"/>
    <w:rsid w:val="0083D16D"/>
    <w:rsid w:val="0084119C"/>
    <w:rsid w:val="00843650"/>
    <w:rsid w:val="00850CD4"/>
    <w:rsid w:val="00852CC8"/>
    <w:rsid w:val="0085337C"/>
    <w:rsid w:val="00854A49"/>
    <w:rsid w:val="008578D0"/>
    <w:rsid w:val="008624DE"/>
    <w:rsid w:val="008634EB"/>
    <w:rsid w:val="008662E1"/>
    <w:rsid w:val="00866945"/>
    <w:rsid w:val="00876BD5"/>
    <w:rsid w:val="008923E1"/>
    <w:rsid w:val="00892D5D"/>
    <w:rsid w:val="00896EE4"/>
    <w:rsid w:val="00897C84"/>
    <w:rsid w:val="008A06BE"/>
    <w:rsid w:val="008A1F67"/>
    <w:rsid w:val="008A56FD"/>
    <w:rsid w:val="008C18AD"/>
    <w:rsid w:val="008D1FD7"/>
    <w:rsid w:val="008D297B"/>
    <w:rsid w:val="008D3DA6"/>
    <w:rsid w:val="008D5DA3"/>
    <w:rsid w:val="008E03C4"/>
    <w:rsid w:val="008E0E1E"/>
    <w:rsid w:val="008E1A36"/>
    <w:rsid w:val="008E1F1C"/>
    <w:rsid w:val="008E70F7"/>
    <w:rsid w:val="008F1D3B"/>
    <w:rsid w:val="008F242E"/>
    <w:rsid w:val="008F62B7"/>
    <w:rsid w:val="008F7444"/>
    <w:rsid w:val="008F7A15"/>
    <w:rsid w:val="00900F79"/>
    <w:rsid w:val="0090383D"/>
    <w:rsid w:val="009074AA"/>
    <w:rsid w:val="0091321C"/>
    <w:rsid w:val="00913788"/>
    <w:rsid w:val="0091399A"/>
    <w:rsid w:val="00922D75"/>
    <w:rsid w:val="00926791"/>
    <w:rsid w:val="00926F80"/>
    <w:rsid w:val="00931762"/>
    <w:rsid w:val="009317DF"/>
    <w:rsid w:val="00934DFD"/>
    <w:rsid w:val="0093661C"/>
    <w:rsid w:val="00940736"/>
    <w:rsid w:val="00941253"/>
    <w:rsid w:val="00944768"/>
    <w:rsid w:val="0095038B"/>
    <w:rsid w:val="00950CF7"/>
    <w:rsid w:val="009514A1"/>
    <w:rsid w:val="00954E06"/>
    <w:rsid w:val="00957359"/>
    <w:rsid w:val="00960A44"/>
    <w:rsid w:val="00970864"/>
    <w:rsid w:val="009736D5"/>
    <w:rsid w:val="00973BF1"/>
    <w:rsid w:val="009768C3"/>
    <w:rsid w:val="00977C43"/>
    <w:rsid w:val="0098195A"/>
    <w:rsid w:val="00983985"/>
    <w:rsid w:val="00990EEE"/>
    <w:rsid w:val="00995B32"/>
    <w:rsid w:val="00996533"/>
    <w:rsid w:val="009A0093"/>
    <w:rsid w:val="009A3833"/>
    <w:rsid w:val="009A5F57"/>
    <w:rsid w:val="009A62E2"/>
    <w:rsid w:val="009B110B"/>
    <w:rsid w:val="009B13F0"/>
    <w:rsid w:val="009B196A"/>
    <w:rsid w:val="009B2360"/>
    <w:rsid w:val="009B5EA8"/>
    <w:rsid w:val="009D5E48"/>
    <w:rsid w:val="009D6D9F"/>
    <w:rsid w:val="009E0B41"/>
    <w:rsid w:val="009E1910"/>
    <w:rsid w:val="009E2DEA"/>
    <w:rsid w:val="009E5DBA"/>
    <w:rsid w:val="009E636B"/>
    <w:rsid w:val="009F6047"/>
    <w:rsid w:val="00A03D2A"/>
    <w:rsid w:val="00A10ADB"/>
    <w:rsid w:val="00A140B7"/>
    <w:rsid w:val="00A144AB"/>
    <w:rsid w:val="00A14EBB"/>
    <w:rsid w:val="00A151A1"/>
    <w:rsid w:val="00A15DBA"/>
    <w:rsid w:val="00A17F01"/>
    <w:rsid w:val="00A2072B"/>
    <w:rsid w:val="00A21DC0"/>
    <w:rsid w:val="00A24557"/>
    <w:rsid w:val="00A248B2"/>
    <w:rsid w:val="00A267D7"/>
    <w:rsid w:val="00A27A64"/>
    <w:rsid w:val="00A350EE"/>
    <w:rsid w:val="00A37660"/>
    <w:rsid w:val="00A37F80"/>
    <w:rsid w:val="00A46B3F"/>
    <w:rsid w:val="00A46F30"/>
    <w:rsid w:val="00A524EE"/>
    <w:rsid w:val="00A579FF"/>
    <w:rsid w:val="00A61169"/>
    <w:rsid w:val="00A62DF7"/>
    <w:rsid w:val="00A63024"/>
    <w:rsid w:val="00A65602"/>
    <w:rsid w:val="00A82FCC"/>
    <w:rsid w:val="00A8479D"/>
    <w:rsid w:val="00A87738"/>
    <w:rsid w:val="00A906A4"/>
    <w:rsid w:val="00A91B5B"/>
    <w:rsid w:val="00A95953"/>
    <w:rsid w:val="00A97953"/>
    <w:rsid w:val="00AA2FB3"/>
    <w:rsid w:val="00AA574E"/>
    <w:rsid w:val="00AB0F35"/>
    <w:rsid w:val="00AB3634"/>
    <w:rsid w:val="00AB4341"/>
    <w:rsid w:val="00AB6689"/>
    <w:rsid w:val="00AD13B9"/>
    <w:rsid w:val="00AD324E"/>
    <w:rsid w:val="00AD3C74"/>
    <w:rsid w:val="00AD5B51"/>
    <w:rsid w:val="00AD65BB"/>
    <w:rsid w:val="00AD7B78"/>
    <w:rsid w:val="00AE1EF4"/>
    <w:rsid w:val="00AE3EF1"/>
    <w:rsid w:val="00AE77F2"/>
    <w:rsid w:val="00AF4118"/>
    <w:rsid w:val="00AF6D83"/>
    <w:rsid w:val="00AF783F"/>
    <w:rsid w:val="00B00077"/>
    <w:rsid w:val="00B00D92"/>
    <w:rsid w:val="00B03107"/>
    <w:rsid w:val="00B10820"/>
    <w:rsid w:val="00B16E03"/>
    <w:rsid w:val="00B1749C"/>
    <w:rsid w:val="00B215C0"/>
    <w:rsid w:val="00B30214"/>
    <w:rsid w:val="00B3526C"/>
    <w:rsid w:val="00B376E0"/>
    <w:rsid w:val="00B43DA4"/>
    <w:rsid w:val="00B45C31"/>
    <w:rsid w:val="00B47534"/>
    <w:rsid w:val="00B50B89"/>
    <w:rsid w:val="00B52AFB"/>
    <w:rsid w:val="00B5557E"/>
    <w:rsid w:val="00B57573"/>
    <w:rsid w:val="00B63284"/>
    <w:rsid w:val="00B64E89"/>
    <w:rsid w:val="00B75CE0"/>
    <w:rsid w:val="00B808BF"/>
    <w:rsid w:val="00B84B54"/>
    <w:rsid w:val="00B85098"/>
    <w:rsid w:val="00B92B0A"/>
    <w:rsid w:val="00B92C7D"/>
    <w:rsid w:val="00B93BB2"/>
    <w:rsid w:val="00B95C8C"/>
    <w:rsid w:val="00B9697B"/>
    <w:rsid w:val="00BA46C7"/>
    <w:rsid w:val="00BA4DA4"/>
    <w:rsid w:val="00BB328E"/>
    <w:rsid w:val="00BB3E6B"/>
    <w:rsid w:val="00BB6D15"/>
    <w:rsid w:val="00BB7B45"/>
    <w:rsid w:val="00BC08C8"/>
    <w:rsid w:val="00BC137E"/>
    <w:rsid w:val="00BC19A8"/>
    <w:rsid w:val="00BC2219"/>
    <w:rsid w:val="00BC2E5F"/>
    <w:rsid w:val="00BC3C3C"/>
    <w:rsid w:val="00BC481E"/>
    <w:rsid w:val="00BC51AC"/>
    <w:rsid w:val="00BC5AF6"/>
    <w:rsid w:val="00BD0056"/>
    <w:rsid w:val="00BD3369"/>
    <w:rsid w:val="00BD3E51"/>
    <w:rsid w:val="00BD6E28"/>
    <w:rsid w:val="00BE3E87"/>
    <w:rsid w:val="00BF0A84"/>
    <w:rsid w:val="00BF1BB6"/>
    <w:rsid w:val="00BF3279"/>
    <w:rsid w:val="00BF4326"/>
    <w:rsid w:val="00C03706"/>
    <w:rsid w:val="00C03F46"/>
    <w:rsid w:val="00C159BC"/>
    <w:rsid w:val="00C15A54"/>
    <w:rsid w:val="00C2214E"/>
    <w:rsid w:val="00C23EC0"/>
    <w:rsid w:val="00C247CD"/>
    <w:rsid w:val="00C2519B"/>
    <w:rsid w:val="00C343F6"/>
    <w:rsid w:val="00C3782E"/>
    <w:rsid w:val="00C404D1"/>
    <w:rsid w:val="00C42176"/>
    <w:rsid w:val="00C42344"/>
    <w:rsid w:val="00C46960"/>
    <w:rsid w:val="00C505EB"/>
    <w:rsid w:val="00C52914"/>
    <w:rsid w:val="00C5567D"/>
    <w:rsid w:val="00C60174"/>
    <w:rsid w:val="00C63F06"/>
    <w:rsid w:val="00C64A6E"/>
    <w:rsid w:val="00C6590B"/>
    <w:rsid w:val="00C662C2"/>
    <w:rsid w:val="00C7131F"/>
    <w:rsid w:val="00C76753"/>
    <w:rsid w:val="00C76F28"/>
    <w:rsid w:val="00C855C0"/>
    <w:rsid w:val="00C8586A"/>
    <w:rsid w:val="00C864DB"/>
    <w:rsid w:val="00C934B1"/>
    <w:rsid w:val="00CA00C6"/>
    <w:rsid w:val="00CA2B4F"/>
    <w:rsid w:val="00CA2EB3"/>
    <w:rsid w:val="00CA5DB0"/>
    <w:rsid w:val="00CB0CF4"/>
    <w:rsid w:val="00CB637F"/>
    <w:rsid w:val="00CC0422"/>
    <w:rsid w:val="00CC084E"/>
    <w:rsid w:val="00CC3EBC"/>
    <w:rsid w:val="00CC58ED"/>
    <w:rsid w:val="00CD696E"/>
    <w:rsid w:val="00CE20C9"/>
    <w:rsid w:val="00CE47A0"/>
    <w:rsid w:val="00CF4738"/>
    <w:rsid w:val="00D0135E"/>
    <w:rsid w:val="00D05265"/>
    <w:rsid w:val="00D145EC"/>
    <w:rsid w:val="00D178E0"/>
    <w:rsid w:val="00D22437"/>
    <w:rsid w:val="00D3187E"/>
    <w:rsid w:val="00D33C67"/>
    <w:rsid w:val="00D347FF"/>
    <w:rsid w:val="00D355FB"/>
    <w:rsid w:val="00D43C0B"/>
    <w:rsid w:val="00D44A74"/>
    <w:rsid w:val="00D4769A"/>
    <w:rsid w:val="00D521A9"/>
    <w:rsid w:val="00D57CD2"/>
    <w:rsid w:val="00D57E66"/>
    <w:rsid w:val="00D60880"/>
    <w:rsid w:val="00D611D0"/>
    <w:rsid w:val="00D633F8"/>
    <w:rsid w:val="00D64E92"/>
    <w:rsid w:val="00D73350"/>
    <w:rsid w:val="00D75F67"/>
    <w:rsid w:val="00D82231"/>
    <w:rsid w:val="00D834F3"/>
    <w:rsid w:val="00D8756E"/>
    <w:rsid w:val="00D938DD"/>
    <w:rsid w:val="00D95EAB"/>
    <w:rsid w:val="00D974EA"/>
    <w:rsid w:val="00DA29AC"/>
    <w:rsid w:val="00DA329A"/>
    <w:rsid w:val="00DA77F5"/>
    <w:rsid w:val="00DB4E04"/>
    <w:rsid w:val="00DB521B"/>
    <w:rsid w:val="00DB65E6"/>
    <w:rsid w:val="00DC0F52"/>
    <w:rsid w:val="00DC4726"/>
    <w:rsid w:val="00DD0AAB"/>
    <w:rsid w:val="00DD2A19"/>
    <w:rsid w:val="00DD3C66"/>
    <w:rsid w:val="00DD40D2"/>
    <w:rsid w:val="00DE5BBF"/>
    <w:rsid w:val="00DE6850"/>
    <w:rsid w:val="00DF01BE"/>
    <w:rsid w:val="00DF4665"/>
    <w:rsid w:val="00DF4F87"/>
    <w:rsid w:val="00E013A9"/>
    <w:rsid w:val="00E03A99"/>
    <w:rsid w:val="00E041CD"/>
    <w:rsid w:val="00E0506B"/>
    <w:rsid w:val="00E06534"/>
    <w:rsid w:val="00E11639"/>
    <w:rsid w:val="00E12688"/>
    <w:rsid w:val="00E126A5"/>
    <w:rsid w:val="00E1463F"/>
    <w:rsid w:val="00E17BE6"/>
    <w:rsid w:val="00E34AA9"/>
    <w:rsid w:val="00E363A9"/>
    <w:rsid w:val="00E3693E"/>
    <w:rsid w:val="00E413E0"/>
    <w:rsid w:val="00E52463"/>
    <w:rsid w:val="00E536F4"/>
    <w:rsid w:val="00E538DE"/>
    <w:rsid w:val="00E53AE3"/>
    <w:rsid w:val="00E5574A"/>
    <w:rsid w:val="00E64FB2"/>
    <w:rsid w:val="00E67B7D"/>
    <w:rsid w:val="00E81E2C"/>
    <w:rsid w:val="00E82FBF"/>
    <w:rsid w:val="00E853D6"/>
    <w:rsid w:val="00E85BA6"/>
    <w:rsid w:val="00EA662E"/>
    <w:rsid w:val="00EA73B0"/>
    <w:rsid w:val="00EA7EE7"/>
    <w:rsid w:val="00EB3548"/>
    <w:rsid w:val="00EB4340"/>
    <w:rsid w:val="00EB5D2F"/>
    <w:rsid w:val="00EC10EC"/>
    <w:rsid w:val="00EC296E"/>
    <w:rsid w:val="00EC456C"/>
    <w:rsid w:val="00EC76DA"/>
    <w:rsid w:val="00ED166C"/>
    <w:rsid w:val="00ED227F"/>
    <w:rsid w:val="00ED5FA6"/>
    <w:rsid w:val="00ED6080"/>
    <w:rsid w:val="00EE0176"/>
    <w:rsid w:val="00EE18B6"/>
    <w:rsid w:val="00EE2E20"/>
    <w:rsid w:val="00EF06B6"/>
    <w:rsid w:val="00EF0942"/>
    <w:rsid w:val="00EF16FD"/>
    <w:rsid w:val="00EF291F"/>
    <w:rsid w:val="00F0218C"/>
    <w:rsid w:val="00F02240"/>
    <w:rsid w:val="00F0251A"/>
    <w:rsid w:val="00F0393B"/>
    <w:rsid w:val="00F1553E"/>
    <w:rsid w:val="00F15D08"/>
    <w:rsid w:val="00F162D1"/>
    <w:rsid w:val="00F25DE8"/>
    <w:rsid w:val="00F305EE"/>
    <w:rsid w:val="00F313DD"/>
    <w:rsid w:val="00F356C0"/>
    <w:rsid w:val="00F378BE"/>
    <w:rsid w:val="00F43120"/>
    <w:rsid w:val="00F44FF2"/>
    <w:rsid w:val="00F52C7D"/>
    <w:rsid w:val="00F56041"/>
    <w:rsid w:val="00F64378"/>
    <w:rsid w:val="00F67FC3"/>
    <w:rsid w:val="00F7045E"/>
    <w:rsid w:val="00F71C3E"/>
    <w:rsid w:val="00F72C0C"/>
    <w:rsid w:val="00F763A4"/>
    <w:rsid w:val="00F768E8"/>
    <w:rsid w:val="00F772CA"/>
    <w:rsid w:val="00F80D67"/>
    <w:rsid w:val="00F81CF2"/>
    <w:rsid w:val="00F82A04"/>
    <w:rsid w:val="00F83DF3"/>
    <w:rsid w:val="00F87D45"/>
    <w:rsid w:val="00F941B8"/>
    <w:rsid w:val="00FA582D"/>
    <w:rsid w:val="00FA5CFD"/>
    <w:rsid w:val="00FA5FA5"/>
    <w:rsid w:val="00FA6721"/>
    <w:rsid w:val="00FA7365"/>
    <w:rsid w:val="00FA79A7"/>
    <w:rsid w:val="00FB6A3A"/>
    <w:rsid w:val="00FC643D"/>
    <w:rsid w:val="00FD1DAF"/>
    <w:rsid w:val="00FD2B82"/>
    <w:rsid w:val="00FE2760"/>
    <w:rsid w:val="00FE3DCC"/>
    <w:rsid w:val="00FE41CF"/>
    <w:rsid w:val="00FE53C8"/>
    <w:rsid w:val="00FE5C8F"/>
    <w:rsid w:val="00FE5FB7"/>
    <w:rsid w:val="00FF197D"/>
    <w:rsid w:val="01722228"/>
    <w:rsid w:val="01A249BA"/>
    <w:rsid w:val="02320269"/>
    <w:rsid w:val="0255B439"/>
    <w:rsid w:val="02BDCB4A"/>
    <w:rsid w:val="03BAC62A"/>
    <w:rsid w:val="03CF3FAA"/>
    <w:rsid w:val="03FDD319"/>
    <w:rsid w:val="0451E4AB"/>
    <w:rsid w:val="04AB50C5"/>
    <w:rsid w:val="04E1C045"/>
    <w:rsid w:val="052B1B47"/>
    <w:rsid w:val="05E26330"/>
    <w:rsid w:val="05EDB50C"/>
    <w:rsid w:val="0624D952"/>
    <w:rsid w:val="06442ED6"/>
    <w:rsid w:val="067A5900"/>
    <w:rsid w:val="06FBD700"/>
    <w:rsid w:val="07858C11"/>
    <w:rsid w:val="07C68C0D"/>
    <w:rsid w:val="07F8956F"/>
    <w:rsid w:val="08BE912F"/>
    <w:rsid w:val="08F81FC4"/>
    <w:rsid w:val="092555CE"/>
    <w:rsid w:val="09714F3C"/>
    <w:rsid w:val="0B9B5F9A"/>
    <w:rsid w:val="0C181963"/>
    <w:rsid w:val="0C435178"/>
    <w:rsid w:val="0C4AE3A5"/>
    <w:rsid w:val="0D53002E"/>
    <w:rsid w:val="0D651459"/>
    <w:rsid w:val="0D7F207A"/>
    <w:rsid w:val="0DE82E1A"/>
    <w:rsid w:val="0E4028C7"/>
    <w:rsid w:val="0E408456"/>
    <w:rsid w:val="0E428DA9"/>
    <w:rsid w:val="0ED3287C"/>
    <w:rsid w:val="0F973A4F"/>
    <w:rsid w:val="10175E4D"/>
    <w:rsid w:val="10C63915"/>
    <w:rsid w:val="10FB7865"/>
    <w:rsid w:val="112F4172"/>
    <w:rsid w:val="1158804E"/>
    <w:rsid w:val="11C3CA95"/>
    <w:rsid w:val="11E2B1CF"/>
    <w:rsid w:val="12117264"/>
    <w:rsid w:val="1333FB18"/>
    <w:rsid w:val="1396D1DB"/>
    <w:rsid w:val="13A57998"/>
    <w:rsid w:val="14A22D8E"/>
    <w:rsid w:val="15064074"/>
    <w:rsid w:val="151AA666"/>
    <w:rsid w:val="1567FEE0"/>
    <w:rsid w:val="1576CB57"/>
    <w:rsid w:val="1583F774"/>
    <w:rsid w:val="160CFD00"/>
    <w:rsid w:val="16B59809"/>
    <w:rsid w:val="1728316D"/>
    <w:rsid w:val="17C4A77A"/>
    <w:rsid w:val="18740C91"/>
    <w:rsid w:val="192B4530"/>
    <w:rsid w:val="19EE1789"/>
    <w:rsid w:val="19F3089B"/>
    <w:rsid w:val="1A1546C9"/>
    <w:rsid w:val="1A215D31"/>
    <w:rsid w:val="1AA5DCC3"/>
    <w:rsid w:val="1C98781D"/>
    <w:rsid w:val="1CD20D8C"/>
    <w:rsid w:val="1D4A1397"/>
    <w:rsid w:val="1F6DCB75"/>
    <w:rsid w:val="1F80D8EB"/>
    <w:rsid w:val="20AF7C6B"/>
    <w:rsid w:val="213C24EC"/>
    <w:rsid w:val="2157E3C2"/>
    <w:rsid w:val="232F4807"/>
    <w:rsid w:val="2371DF39"/>
    <w:rsid w:val="23D9BAFA"/>
    <w:rsid w:val="2437EE4C"/>
    <w:rsid w:val="243B53FD"/>
    <w:rsid w:val="24A8F0DA"/>
    <w:rsid w:val="24D40D7C"/>
    <w:rsid w:val="25D97859"/>
    <w:rsid w:val="262046F5"/>
    <w:rsid w:val="26B37564"/>
    <w:rsid w:val="26FB2BAA"/>
    <w:rsid w:val="2725A876"/>
    <w:rsid w:val="275FA979"/>
    <w:rsid w:val="27F9528A"/>
    <w:rsid w:val="28042583"/>
    <w:rsid w:val="28E6368D"/>
    <w:rsid w:val="290F7FD9"/>
    <w:rsid w:val="293958D9"/>
    <w:rsid w:val="2998227C"/>
    <w:rsid w:val="29B12284"/>
    <w:rsid w:val="2A22328C"/>
    <w:rsid w:val="2A34257E"/>
    <w:rsid w:val="2A355C22"/>
    <w:rsid w:val="2AE4763F"/>
    <w:rsid w:val="2C1CE275"/>
    <w:rsid w:val="2C3BB7BD"/>
    <w:rsid w:val="2C5CF42E"/>
    <w:rsid w:val="2D74CFD3"/>
    <w:rsid w:val="2D76E678"/>
    <w:rsid w:val="2DB4EF37"/>
    <w:rsid w:val="2DBBDCE7"/>
    <w:rsid w:val="2E05B713"/>
    <w:rsid w:val="2E6F961A"/>
    <w:rsid w:val="2EDA1DF1"/>
    <w:rsid w:val="2F526874"/>
    <w:rsid w:val="30A36702"/>
    <w:rsid w:val="3112E1C2"/>
    <w:rsid w:val="317BF95C"/>
    <w:rsid w:val="31FEA12A"/>
    <w:rsid w:val="3271596C"/>
    <w:rsid w:val="327875BF"/>
    <w:rsid w:val="32DAD54E"/>
    <w:rsid w:val="32EA8210"/>
    <w:rsid w:val="330E74BE"/>
    <w:rsid w:val="3388055B"/>
    <w:rsid w:val="33DC3E68"/>
    <w:rsid w:val="34D2660A"/>
    <w:rsid w:val="35B06E1D"/>
    <w:rsid w:val="35C460A7"/>
    <w:rsid w:val="35FDD591"/>
    <w:rsid w:val="366BF342"/>
    <w:rsid w:val="36F98029"/>
    <w:rsid w:val="372A43F4"/>
    <w:rsid w:val="38286B89"/>
    <w:rsid w:val="3853CD5C"/>
    <w:rsid w:val="38F0EB9E"/>
    <w:rsid w:val="3979FAC3"/>
    <w:rsid w:val="39EC9C56"/>
    <w:rsid w:val="3A07FD28"/>
    <w:rsid w:val="3AA35B8B"/>
    <w:rsid w:val="3AF48358"/>
    <w:rsid w:val="3B95995B"/>
    <w:rsid w:val="3C0B92C4"/>
    <w:rsid w:val="3C41F855"/>
    <w:rsid w:val="3C544688"/>
    <w:rsid w:val="3CF6E7D7"/>
    <w:rsid w:val="3DF7A0FE"/>
    <w:rsid w:val="3E353D35"/>
    <w:rsid w:val="3F6DA2BB"/>
    <w:rsid w:val="3FAA908D"/>
    <w:rsid w:val="402A3CFF"/>
    <w:rsid w:val="4107AEDB"/>
    <w:rsid w:val="437C9237"/>
    <w:rsid w:val="43C0291A"/>
    <w:rsid w:val="4536EC7A"/>
    <w:rsid w:val="4608C404"/>
    <w:rsid w:val="4668CD29"/>
    <w:rsid w:val="471916CC"/>
    <w:rsid w:val="471FD199"/>
    <w:rsid w:val="472566AA"/>
    <w:rsid w:val="4782A2B5"/>
    <w:rsid w:val="48709BEB"/>
    <w:rsid w:val="49286F02"/>
    <w:rsid w:val="49CD3709"/>
    <w:rsid w:val="49E513C3"/>
    <w:rsid w:val="49E6F706"/>
    <w:rsid w:val="49EB2496"/>
    <w:rsid w:val="4A51F9BC"/>
    <w:rsid w:val="4AB8B7A3"/>
    <w:rsid w:val="4B0FB23E"/>
    <w:rsid w:val="4B37D80B"/>
    <w:rsid w:val="4BA77B8B"/>
    <w:rsid w:val="4BD3501E"/>
    <w:rsid w:val="4BED6F83"/>
    <w:rsid w:val="4C1D9316"/>
    <w:rsid w:val="4CB7B70F"/>
    <w:rsid w:val="4CCF5EB4"/>
    <w:rsid w:val="4D86D2FD"/>
    <w:rsid w:val="4E43B379"/>
    <w:rsid w:val="4EADF75A"/>
    <w:rsid w:val="4EBD8751"/>
    <w:rsid w:val="4F231382"/>
    <w:rsid w:val="4F9578FF"/>
    <w:rsid w:val="4F9E7C6F"/>
    <w:rsid w:val="4FC99B9E"/>
    <w:rsid w:val="4FEC2DDB"/>
    <w:rsid w:val="501437BC"/>
    <w:rsid w:val="529F42C3"/>
    <w:rsid w:val="52F5A835"/>
    <w:rsid w:val="53087C3C"/>
    <w:rsid w:val="53915685"/>
    <w:rsid w:val="5486DB74"/>
    <w:rsid w:val="5526C4EF"/>
    <w:rsid w:val="558F977F"/>
    <w:rsid w:val="55BA4346"/>
    <w:rsid w:val="55C90928"/>
    <w:rsid w:val="57413FE0"/>
    <w:rsid w:val="5764D989"/>
    <w:rsid w:val="585A93E7"/>
    <w:rsid w:val="59208B50"/>
    <w:rsid w:val="5B4F3DF8"/>
    <w:rsid w:val="5C2A6CF6"/>
    <w:rsid w:val="5C75B424"/>
    <w:rsid w:val="5D2AD480"/>
    <w:rsid w:val="5DE11C0E"/>
    <w:rsid w:val="5E00FA03"/>
    <w:rsid w:val="5E396852"/>
    <w:rsid w:val="5F3B6A25"/>
    <w:rsid w:val="637BC067"/>
    <w:rsid w:val="63CA3083"/>
    <w:rsid w:val="64A0DD4C"/>
    <w:rsid w:val="64D7A6EC"/>
    <w:rsid w:val="650131E2"/>
    <w:rsid w:val="65216420"/>
    <w:rsid w:val="657BD883"/>
    <w:rsid w:val="65BF66E1"/>
    <w:rsid w:val="6636D000"/>
    <w:rsid w:val="66383058"/>
    <w:rsid w:val="663BFCA9"/>
    <w:rsid w:val="665F227E"/>
    <w:rsid w:val="66A6C159"/>
    <w:rsid w:val="675BA6CE"/>
    <w:rsid w:val="68016478"/>
    <w:rsid w:val="681E73A3"/>
    <w:rsid w:val="68CA4747"/>
    <w:rsid w:val="6918727E"/>
    <w:rsid w:val="6919D845"/>
    <w:rsid w:val="691B4BAA"/>
    <w:rsid w:val="6973CF70"/>
    <w:rsid w:val="6977DAC9"/>
    <w:rsid w:val="69E59698"/>
    <w:rsid w:val="6A12BA9B"/>
    <w:rsid w:val="6A1D0EE0"/>
    <w:rsid w:val="6A3D3B0F"/>
    <w:rsid w:val="6A3EA19A"/>
    <w:rsid w:val="6A8FFE6A"/>
    <w:rsid w:val="6AAE06F7"/>
    <w:rsid w:val="6AB3AA2C"/>
    <w:rsid w:val="6AB73D21"/>
    <w:rsid w:val="6AF34C6F"/>
    <w:rsid w:val="6BD4FBEC"/>
    <w:rsid w:val="6C750E72"/>
    <w:rsid w:val="6C763D62"/>
    <w:rsid w:val="6CA8A91B"/>
    <w:rsid w:val="6D359944"/>
    <w:rsid w:val="6D9369C2"/>
    <w:rsid w:val="6DB624D6"/>
    <w:rsid w:val="6F6EF463"/>
    <w:rsid w:val="6F8CB5B2"/>
    <w:rsid w:val="6FA4C96C"/>
    <w:rsid w:val="700D207B"/>
    <w:rsid w:val="70A82106"/>
    <w:rsid w:val="71AF5B48"/>
    <w:rsid w:val="71FC7A2F"/>
    <w:rsid w:val="721D15DA"/>
    <w:rsid w:val="728A6D62"/>
    <w:rsid w:val="729D8D33"/>
    <w:rsid w:val="72CF32D2"/>
    <w:rsid w:val="72EFC2EA"/>
    <w:rsid w:val="72FD4D2C"/>
    <w:rsid w:val="73DE333B"/>
    <w:rsid w:val="73F5F824"/>
    <w:rsid w:val="74B8197E"/>
    <w:rsid w:val="7550D43B"/>
    <w:rsid w:val="75EF1CDC"/>
    <w:rsid w:val="760036BC"/>
    <w:rsid w:val="76275607"/>
    <w:rsid w:val="773723B1"/>
    <w:rsid w:val="776ACE81"/>
    <w:rsid w:val="778DC0A3"/>
    <w:rsid w:val="7969BFB2"/>
    <w:rsid w:val="79B73F71"/>
    <w:rsid w:val="79F5309F"/>
    <w:rsid w:val="7A1D9AAB"/>
    <w:rsid w:val="7A1F633B"/>
    <w:rsid w:val="7AB0F582"/>
    <w:rsid w:val="7ACE41FF"/>
    <w:rsid w:val="7B10F339"/>
    <w:rsid w:val="7C12D3CC"/>
    <w:rsid w:val="7C1D7DE1"/>
    <w:rsid w:val="7C773D99"/>
    <w:rsid w:val="7CD22A18"/>
    <w:rsid w:val="7E16A80A"/>
    <w:rsid w:val="7F05A86C"/>
    <w:rsid w:val="7F7ABC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EFF5ADC0-378B-41D1-8AD3-0264CAA2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paragraph" w:customStyle="1" w:styleId="paragraph">
    <w:name w:val="paragraph"/>
    <w:basedOn w:val="Normal"/>
    <w:rsid w:val="00F772CA"/>
    <w:pPr>
      <w:spacing w:before="100" w:beforeAutospacing="1" w:after="100" w:afterAutospacing="1"/>
    </w:pPr>
    <w:rPr>
      <w:sz w:val="24"/>
      <w:szCs w:val="24"/>
      <w:lang w:val="en-US" w:eastAsia="zh-CN"/>
    </w:rPr>
  </w:style>
  <w:style w:type="character" w:customStyle="1" w:styleId="normaltextrun">
    <w:name w:val="normaltextrun"/>
    <w:basedOn w:val="DefaultParagraphFont"/>
    <w:rsid w:val="00F772CA"/>
  </w:style>
  <w:style w:type="character" w:customStyle="1" w:styleId="eop">
    <w:name w:val="eop"/>
    <w:basedOn w:val="DefaultParagraphFont"/>
    <w:rsid w:val="00F772CA"/>
  </w:style>
  <w:style w:type="character" w:customStyle="1" w:styleId="contextualspellingandgrammarerror">
    <w:name w:val="contextualspellingandgrammarerror"/>
    <w:basedOn w:val="DefaultParagraphFont"/>
    <w:rsid w:val="00F772CA"/>
  </w:style>
  <w:style w:type="character" w:customStyle="1" w:styleId="spellingerror">
    <w:name w:val="spellingerror"/>
    <w:basedOn w:val="DefaultParagraphFont"/>
    <w:rsid w:val="00C76F28"/>
  </w:style>
  <w:style w:type="character" w:styleId="CommentReference">
    <w:name w:val="annotation reference"/>
    <w:basedOn w:val="DefaultParagraphFont"/>
    <w:rsid w:val="00454A6F"/>
    <w:rPr>
      <w:sz w:val="16"/>
      <w:szCs w:val="16"/>
    </w:rPr>
  </w:style>
  <w:style w:type="paragraph" w:styleId="CommentSubject">
    <w:name w:val="annotation subject"/>
    <w:basedOn w:val="CommentText"/>
    <w:next w:val="CommentText"/>
    <w:link w:val="CommentSubjectChar"/>
    <w:rsid w:val="00454A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54A6F"/>
    <w:rPr>
      <w:rFonts w:ascii="Arial" w:hAnsi="Arial"/>
      <w:lang w:eastAsia="en-US"/>
    </w:rPr>
  </w:style>
  <w:style w:type="character" w:customStyle="1" w:styleId="CommentSubjectChar">
    <w:name w:val="Comment Subject Char"/>
    <w:basedOn w:val="CommentTextChar"/>
    <w:link w:val="CommentSubject"/>
    <w:rsid w:val="00454A6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771584655">
      <w:bodyDiv w:val="1"/>
      <w:marLeft w:val="0"/>
      <w:marRight w:val="0"/>
      <w:marTop w:val="0"/>
      <w:marBottom w:val="0"/>
      <w:divBdr>
        <w:top w:val="none" w:sz="0" w:space="0" w:color="auto"/>
        <w:left w:val="none" w:sz="0" w:space="0" w:color="auto"/>
        <w:bottom w:val="none" w:sz="0" w:space="0" w:color="auto"/>
        <w:right w:val="none" w:sz="0" w:space="0" w:color="auto"/>
      </w:divBdr>
      <w:divsChild>
        <w:div w:id="645672196">
          <w:marLeft w:val="0"/>
          <w:marRight w:val="0"/>
          <w:marTop w:val="0"/>
          <w:marBottom w:val="0"/>
          <w:divBdr>
            <w:top w:val="none" w:sz="0" w:space="0" w:color="auto"/>
            <w:left w:val="none" w:sz="0" w:space="0" w:color="auto"/>
            <w:bottom w:val="none" w:sz="0" w:space="0" w:color="auto"/>
            <w:right w:val="none" w:sz="0" w:space="0" w:color="auto"/>
          </w:divBdr>
        </w:div>
        <w:div w:id="1664506043">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1324640">
      <w:bodyDiv w:val="1"/>
      <w:marLeft w:val="0"/>
      <w:marRight w:val="0"/>
      <w:marTop w:val="0"/>
      <w:marBottom w:val="0"/>
      <w:divBdr>
        <w:top w:val="none" w:sz="0" w:space="0" w:color="auto"/>
        <w:left w:val="none" w:sz="0" w:space="0" w:color="auto"/>
        <w:bottom w:val="none" w:sz="0" w:space="0" w:color="auto"/>
        <w:right w:val="none" w:sz="0" w:space="0" w:color="auto"/>
      </w:divBdr>
      <w:divsChild>
        <w:div w:id="33621681">
          <w:marLeft w:val="274"/>
          <w:marRight w:val="0"/>
          <w:marTop w:val="0"/>
          <w:marBottom w:val="0"/>
          <w:divBdr>
            <w:top w:val="none" w:sz="0" w:space="0" w:color="auto"/>
            <w:left w:val="none" w:sz="0" w:space="0" w:color="auto"/>
            <w:bottom w:val="none" w:sz="0" w:space="0" w:color="auto"/>
            <w:right w:val="none" w:sz="0" w:space="0" w:color="auto"/>
          </w:divBdr>
        </w:div>
        <w:div w:id="777874370">
          <w:marLeft w:val="274"/>
          <w:marRight w:val="0"/>
          <w:marTop w:val="0"/>
          <w:marBottom w:val="0"/>
          <w:divBdr>
            <w:top w:val="none" w:sz="0" w:space="0" w:color="auto"/>
            <w:left w:val="none" w:sz="0" w:space="0" w:color="auto"/>
            <w:bottom w:val="none" w:sz="0" w:space="0" w:color="auto"/>
            <w:right w:val="none" w:sz="0" w:space="0" w:color="auto"/>
          </w:divBdr>
        </w:div>
        <w:div w:id="1970240310">
          <w:marLeft w:val="274"/>
          <w:marRight w:val="0"/>
          <w:marTop w:val="0"/>
          <w:marBottom w:val="0"/>
          <w:divBdr>
            <w:top w:val="none" w:sz="0" w:space="0" w:color="auto"/>
            <w:left w:val="none" w:sz="0" w:space="0" w:color="auto"/>
            <w:bottom w:val="none" w:sz="0" w:space="0" w:color="auto"/>
            <w:right w:val="none" w:sz="0" w:space="0" w:color="auto"/>
          </w:divBdr>
        </w:div>
      </w:divsChild>
    </w:div>
    <w:div w:id="1637442785">
      <w:bodyDiv w:val="1"/>
      <w:marLeft w:val="0"/>
      <w:marRight w:val="0"/>
      <w:marTop w:val="0"/>
      <w:marBottom w:val="0"/>
      <w:divBdr>
        <w:top w:val="none" w:sz="0" w:space="0" w:color="auto"/>
        <w:left w:val="none" w:sz="0" w:space="0" w:color="auto"/>
        <w:bottom w:val="none" w:sz="0" w:space="0" w:color="auto"/>
        <w:right w:val="none" w:sz="0" w:space="0" w:color="auto"/>
      </w:divBdr>
      <w:divsChild>
        <w:div w:id="1554997909">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5AIRPNAIUNRU-2028481721-9118</_dlc_DocId>
    <_dlc_DocIdUrl xmlns="71c5aaf6-e6ce-465b-b873-5148d2a4c105">
      <Url>https://nokia.sharepoint.com/sites/c5g/e2earch/_layouts/15/DocIdRedir.aspx?ID=5AIRPNAIUNRU-2028481721-9118</Url>
      <Description>5AIRPNAIUNRU-2028481721-9118</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2.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3.xml><?xml version="1.0" encoding="utf-8"?>
<ds:datastoreItem xmlns:ds="http://schemas.openxmlformats.org/officeDocument/2006/customXml" ds:itemID="{4CD67AAC-E1ED-41F4-BBB4-59AE7709ACF3}">
  <ds:schemaRefs>
    <ds:schemaRef ds:uri="71c5aaf6-e6ce-465b-b873-5148d2a4c105"/>
    <ds:schemaRef ds:uri="http://schemas.microsoft.com/office/2006/documentManagement/types"/>
    <ds:schemaRef ds:uri="http://www.w3.org/XML/1998/namespace"/>
    <ds:schemaRef ds:uri="http://purl.org/dc/elements/1.1/"/>
    <ds:schemaRef ds:uri="a3840f4f-04be-43d1-b2ef-6ff1382503c7"/>
    <ds:schemaRef ds:uri="3b34c8f0-1ef5-4d1e-bb66-517ce7fe7356"/>
    <ds:schemaRef ds:uri="http://schemas.microsoft.com/office/2006/metadata/properties"/>
    <ds:schemaRef ds:uri="http://schemas.microsoft.com/office/infopath/2007/PartnerControls"/>
    <ds:schemaRef ds:uri="http://purl.org/dc/dcmitype/"/>
    <ds:schemaRef ds:uri="http://schemas.openxmlformats.org/package/2006/metadata/core-properties"/>
    <ds:schemaRef ds:uri="f659f8e2-1f61-4f73-8f5e-1b768c00d15a"/>
    <ds:schemaRef ds:uri="http://purl.org/dc/terms/"/>
  </ds:schemaRefs>
</ds:datastoreItem>
</file>

<file path=customXml/itemProps4.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6DEA4F-C539-4F2C-B28D-A682AF2E535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1002</Words>
  <Characters>5793</Characters>
  <Application>Microsoft Office Word</Application>
  <DocSecurity>0</DocSecurity>
  <Lines>48</Lines>
  <Paragraphs>13</Paragraphs>
  <ScaleCrop>false</ScaleCrop>
  <Company>ETSI Sophia Antipolis</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242</cp:revision>
  <cp:lastPrinted>2001-04-23T19:30:00Z</cp:lastPrinted>
  <dcterms:created xsi:type="dcterms:W3CDTF">2023-04-30T13:26:00Z</dcterms:created>
  <dcterms:modified xsi:type="dcterms:W3CDTF">2023-05-12T21:29:00Z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934db916-b441-4936-960c-44f7ac35f0e0</vt:lpwstr>
  </property>
  <property fmtid="{D5CDD505-2E9C-101B-9397-08002B2CF9AE}" pid="4" name="MediaServiceImageTags">
    <vt:lpwstr/>
  </property>
</Properties>
</file>